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AA1" w:rsidRPr="00680AA1" w:rsidRDefault="00902A9F" w:rsidP="00680AA1">
      <w:pPr>
        <w:rPr>
          <w:sz w:val="22"/>
          <w:lang w:eastAsia="en-GB"/>
        </w:rPr>
      </w:pPr>
      <w:r>
        <w:rPr>
          <w:noProof/>
          <w:sz w:val="22"/>
          <w:lang w:val="sv-SE" w:eastAsia="sv-SE"/>
        </w:rPr>
        <w:pict>
          <v:shapetype id="_x0000_t202" coordsize="21600,21600" o:spt="202" path="m,l,21600r21600,l21600,xe">
            <v:stroke joinstyle="miter"/>
            <v:path gradientshapeok="t" o:connecttype="rect"/>
          </v:shapetype>
          <v:shape id="Text Box 2" o:spid="_x0000_s1028" type="#_x0000_t202" style="position:absolute;margin-left:-.9pt;margin-top:107.9pt;width:340.9pt;height:27.75pt;z-index:251658240;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" filled="f" stroked="f">
            <v:textbox style="mso-next-textbox:#Text Box 2" inset="0,0,0,0">
              <w:txbxContent>
                <w:tbl>
                  <w:tblPr>
                    <w:tblW w:w="0" w:type="auto"/>
                    <w:tblBorders>
                      <w:top w:val="nil"/>
                      <w:left w:val="nil"/>
                      <w:bottom w:val="nil"/>
                      <w:right w:val="nil"/>
                    </w:tblBorders>
                    <w:tblLayout w:type="fixed"/>
                    <w:tblLook w:val="0000"/>
                  </w:tblPr>
                  <w:tblGrid>
                    <w:gridCol w:w="3369"/>
                  </w:tblGrid>
                  <w:tr w:rsidR="00902A9F" w:rsidTr="003924F8">
                    <w:tblPrEx>
                      <w:tblCellMar>
                        <w:top w:w="0" w:type="dxa"/>
                        <w:bottom w:w="0" w:type="dxa"/>
                      </w:tblCellMar>
                    </w:tblPrEx>
                    <w:trPr>
                      <w:trHeight w:val="145"/>
                    </w:trPr>
                    <w:tc>
                      <w:tcPr>
                        <w:tcW w:w="3369" w:type="dxa"/>
                      </w:tcPr>
                      <w:p w:rsidR="00902A9F" w:rsidRDefault="00902A9F">
                        <w:pPr>
                          <w:pStyle w:val="Default"/>
                          <w:rPr>
                            <w:sz w:val="30"/>
                            <w:szCs w:val="30"/>
                          </w:rPr>
                        </w:pPr>
                        <w:r>
                          <w:rPr>
                            <w:sz w:val="30"/>
                            <w:szCs w:val="30"/>
                          </w:rPr>
                          <w:t xml:space="preserve">PRESSMEDDELANDE </w:t>
                        </w:r>
                      </w:p>
                    </w:tc>
                  </w:tr>
                </w:tbl>
                <w:p w:rsidR="00902A9F" w:rsidRPr="003924F8" w:rsidRDefault="00902A9F" w:rsidP="00902A9F">
                  <w:pPr>
                    <w:rPr>
                      <w:szCs w:val="32"/>
                    </w:rPr>
                  </w:pPr>
                </w:p>
              </w:txbxContent>
            </v:textbox>
            <w10:wrap anchory="page"/>
            <w10:anchorlock/>
          </v:shape>
        </w:pict>
      </w:r>
      <w:r w:rsidR="00680AA1" w:rsidRPr="00680AA1">
        <w:rPr>
          <w:sz w:val="22"/>
          <w:lang w:eastAsia="en-GB"/>
        </w:rPr>
        <w:t>2013-11-25</w:t>
      </w:r>
      <w:r w:rsidR="00680AA1" w:rsidRPr="00680AA1">
        <w:rPr>
          <w:sz w:val="22"/>
          <w:lang w:eastAsia="en-GB"/>
        </w:rPr>
        <w:tab/>
      </w:r>
      <w:r w:rsidR="00680AA1" w:rsidRPr="00680AA1">
        <w:rPr>
          <w:sz w:val="22"/>
          <w:lang w:eastAsia="en-GB"/>
        </w:rPr>
        <w:tab/>
      </w:r>
      <w:r w:rsidR="00680AA1" w:rsidRPr="00680AA1">
        <w:rPr>
          <w:sz w:val="22"/>
          <w:lang w:eastAsia="en-GB"/>
        </w:rPr>
        <w:tab/>
      </w:r>
      <w:r w:rsidR="00680AA1" w:rsidRPr="00680AA1">
        <w:rPr>
          <w:sz w:val="22"/>
          <w:lang w:eastAsia="en-GB"/>
        </w:rPr>
        <w:tab/>
      </w:r>
      <w:r w:rsidR="00680AA1" w:rsidRPr="00680AA1">
        <w:rPr>
          <w:sz w:val="22"/>
          <w:lang w:eastAsia="en-GB"/>
        </w:rPr>
        <w:tab/>
      </w:r>
      <w:r w:rsidR="00680AA1" w:rsidRPr="00680AA1">
        <w:rPr>
          <w:sz w:val="22"/>
          <w:lang w:eastAsia="en-GB"/>
        </w:rPr>
        <w:tab/>
      </w:r>
      <w:r w:rsidR="00680AA1" w:rsidRPr="00680AA1">
        <w:rPr>
          <w:sz w:val="22"/>
          <w:lang w:eastAsia="en-GB"/>
        </w:rPr>
        <w:tab/>
      </w:r>
      <w:r w:rsidR="00680AA1" w:rsidRPr="00680AA1">
        <w:rPr>
          <w:sz w:val="22"/>
          <w:lang w:eastAsia="en-GB"/>
        </w:rPr>
        <w:tab/>
      </w:r>
      <w:r w:rsidR="00680AA1" w:rsidRPr="00680AA1">
        <w:rPr>
          <w:sz w:val="22"/>
          <w:lang w:eastAsia="en-GB"/>
        </w:rPr>
        <w:tab/>
        <w:t>PR131125</w:t>
      </w:r>
    </w:p>
    <w:p w:rsidR="00680AA1" w:rsidRDefault="00680AA1" w:rsidP="00DF71FE">
      <w:pPr>
        <w:jc w:val="center"/>
        <w:rPr>
          <w:rFonts w:cs="Tahoma"/>
          <w:b/>
          <w:bCs/>
          <w:sz w:val="20"/>
          <w:szCs w:val="20"/>
          <w:lang w:val="sv-SE"/>
        </w:rPr>
      </w:pPr>
    </w:p>
    <w:p w:rsidR="00460792" w:rsidRPr="00460792" w:rsidRDefault="00460792" w:rsidP="00DF71FE">
      <w:pPr>
        <w:jc w:val="center"/>
        <w:rPr>
          <w:rFonts w:cs="Tahoma"/>
          <w:b/>
          <w:bCs/>
          <w:sz w:val="20"/>
          <w:szCs w:val="20"/>
          <w:lang w:val="sv-SE"/>
        </w:rPr>
      </w:pPr>
      <w:r w:rsidRPr="00460792">
        <w:rPr>
          <w:rFonts w:cs="Tahoma"/>
          <w:b/>
          <w:bCs/>
          <w:sz w:val="20"/>
          <w:szCs w:val="20"/>
          <w:lang w:val="sv-SE"/>
        </w:rPr>
        <w:t>INVIGNING AV BRANDGLASSÅG I PITEÅ</w:t>
      </w:r>
    </w:p>
    <w:p w:rsidR="00460792" w:rsidRPr="00460792" w:rsidRDefault="00460792" w:rsidP="00460792">
      <w:pPr>
        <w:rPr>
          <w:rFonts w:cs="Tahoma"/>
          <w:b/>
          <w:bCs/>
          <w:sz w:val="20"/>
          <w:szCs w:val="20"/>
          <w:lang w:val="sv-SE"/>
        </w:rPr>
      </w:pPr>
      <w:r w:rsidRPr="00460792">
        <w:rPr>
          <w:rFonts w:cs="Tahoma"/>
          <w:b/>
          <w:bCs/>
          <w:sz w:val="20"/>
          <w:szCs w:val="20"/>
          <w:lang w:val="sv-SE"/>
        </w:rPr>
        <w:t>Pilkington i Piteå fick i juli 2013 tillstånd att såga och marknadsföra koncernens brandglasprodukter. Efter invigningen av brandglassågen den 21 november beräknas produktionen komma igång så snart som möjligt.</w:t>
      </w:r>
      <w:r w:rsidR="00DF71FE">
        <w:rPr>
          <w:rFonts w:cs="Tahoma"/>
          <w:b/>
          <w:bCs/>
          <w:sz w:val="20"/>
          <w:szCs w:val="20"/>
          <w:lang w:val="sv-SE"/>
        </w:rPr>
        <w:br/>
      </w:r>
      <w:proofErr w:type="gramStart"/>
      <w:r w:rsidRPr="00460792">
        <w:rPr>
          <w:rFonts w:cs="Tahoma"/>
          <w:b/>
          <w:bCs/>
          <w:sz w:val="20"/>
          <w:szCs w:val="20"/>
          <w:lang w:val="sv-SE"/>
        </w:rPr>
        <w:t>-</w:t>
      </w:r>
      <w:proofErr w:type="gramEnd"/>
      <w:r w:rsidRPr="00460792">
        <w:rPr>
          <w:rFonts w:cs="Tahoma"/>
          <w:b/>
          <w:bCs/>
          <w:sz w:val="20"/>
          <w:szCs w:val="20"/>
          <w:lang w:val="sv-SE"/>
        </w:rPr>
        <w:t xml:space="preserve"> Vi rullade ut röda mattan, säger Gunnar Englund, Fabrikschef på Pilkington i Piteå.</w:t>
      </w:r>
    </w:p>
    <w:p w:rsidR="00460792" w:rsidRPr="00460792" w:rsidRDefault="00460792" w:rsidP="00460792">
      <w:pPr>
        <w:rPr>
          <w:rFonts w:cs="Tahoma"/>
          <w:sz w:val="20"/>
          <w:szCs w:val="20"/>
          <w:lang w:val="sv-SE"/>
        </w:rPr>
      </w:pPr>
      <w:r w:rsidRPr="00460792">
        <w:rPr>
          <w:rFonts w:cs="Tahoma"/>
          <w:sz w:val="20"/>
          <w:szCs w:val="20"/>
          <w:lang w:val="sv-SE"/>
        </w:rPr>
        <w:t>Pilkington i Piteå lyckades efter en hård kamp övertyga den europeiska företagsledningen att ge Piteåfabriken tillstånd att såga och sälja brandskyddsglas. Den internationella koncernen är mycket restriktiv med att utdela tillstånd för brandglasproduktion men sedan beslutet tagits har förberedelserna pågått för fullt. Brandglassågen som kommer att ingå i verksamheten har transporterats från en nedlagd anläggning i Danmark. Utrustningen har sedan monterats upp i Pilkingtons befintliga lokaler som har anpassats efter ändamålet.</w:t>
      </w:r>
    </w:p>
    <w:p w:rsidR="00460792" w:rsidRPr="00DF71FE" w:rsidRDefault="00460792" w:rsidP="00460792">
      <w:pPr>
        <w:rPr>
          <w:rFonts w:cs="Tahoma"/>
          <w:sz w:val="20"/>
          <w:szCs w:val="20"/>
          <w:lang w:val="sv-SE"/>
        </w:rPr>
      </w:pPr>
      <w:r w:rsidRPr="00460792">
        <w:rPr>
          <w:rFonts w:cs="Tahoma"/>
          <w:b/>
          <w:bCs/>
          <w:sz w:val="20"/>
          <w:szCs w:val="20"/>
          <w:lang w:val="sv-SE"/>
        </w:rPr>
        <w:t>Invigning</w:t>
      </w:r>
      <w:r w:rsidR="00DF71FE">
        <w:rPr>
          <w:rFonts w:cs="Tahoma"/>
          <w:sz w:val="20"/>
          <w:szCs w:val="20"/>
          <w:lang w:val="sv-SE"/>
        </w:rPr>
        <w:br/>
      </w:r>
      <w:r w:rsidRPr="00460792">
        <w:rPr>
          <w:rFonts w:cs="Tahoma"/>
          <w:sz w:val="20"/>
          <w:szCs w:val="20"/>
          <w:lang w:val="sv-SE"/>
        </w:rPr>
        <w:t xml:space="preserve">Brandglassågen med tillhörande utrustning invigdes i torsdags, den 21 november. Röda mattan rullades ut och Gunnar Englund öppnade ceremonin genom att hälsa alla deltagare välkomna. Piteå Kommuns representant, Erik Persson, höll tal om företagets historia och fabrikens stora betydelse för bygden. Erik har sedan tidigare sitt hjärta i företaget då han var involverad i verksamhetens </w:t>
      </w:r>
      <w:proofErr w:type="spellStart"/>
      <w:r w:rsidRPr="00460792">
        <w:rPr>
          <w:rFonts w:cs="Tahoma"/>
          <w:sz w:val="20"/>
          <w:szCs w:val="20"/>
          <w:lang w:val="sv-SE"/>
        </w:rPr>
        <w:t>uppstart</w:t>
      </w:r>
      <w:proofErr w:type="spellEnd"/>
      <w:r w:rsidRPr="00460792">
        <w:rPr>
          <w:rFonts w:cs="Tahoma"/>
          <w:sz w:val="20"/>
          <w:szCs w:val="20"/>
          <w:lang w:val="sv-SE"/>
        </w:rPr>
        <w:t xml:space="preserve"> som en av de första anställda i Pilkington i Piteå. Därefter var det dags för Joakim Benje, VD för Pilkington Sverige AB, att klippa bandet och officiellt inviga Piteåfabrikens nya verksamhet. Produktionen och lokalerna visades för alla besökare och Mats Johansson, Kvalitetschef, demonstrerade funktion och egenskaper hos brandskyddsglas. </w:t>
      </w:r>
      <w:r w:rsidRPr="00DF71FE">
        <w:rPr>
          <w:rFonts w:cs="Tahoma"/>
          <w:sz w:val="20"/>
          <w:szCs w:val="20"/>
          <w:lang w:val="sv-SE"/>
        </w:rPr>
        <w:t>Besökarna bjöds sedan på tipspromenad och mingel.</w:t>
      </w:r>
    </w:p>
    <w:p w:rsidR="00460792" w:rsidRPr="00DF71FE" w:rsidRDefault="00460792" w:rsidP="00460792">
      <w:pPr>
        <w:rPr>
          <w:rFonts w:cs="Tahoma"/>
          <w:b/>
          <w:bCs/>
          <w:sz w:val="20"/>
          <w:szCs w:val="20"/>
          <w:lang w:val="sv-SE"/>
        </w:rPr>
      </w:pPr>
      <w:r w:rsidRPr="00DF71FE">
        <w:rPr>
          <w:rFonts w:cs="Tahoma"/>
          <w:b/>
          <w:bCs/>
          <w:sz w:val="20"/>
          <w:szCs w:val="20"/>
          <w:lang w:val="sv-SE"/>
        </w:rPr>
        <w:t>Varför brandglassåg?</w:t>
      </w:r>
      <w:r w:rsidR="00DF71FE">
        <w:rPr>
          <w:rFonts w:cs="Tahoma"/>
          <w:b/>
          <w:bCs/>
          <w:sz w:val="20"/>
          <w:szCs w:val="20"/>
          <w:lang w:val="sv-SE"/>
        </w:rPr>
        <w:br/>
      </w:r>
      <w:r w:rsidRPr="00460792">
        <w:rPr>
          <w:rFonts w:cs="Tahoma"/>
          <w:sz w:val="20"/>
          <w:szCs w:val="20"/>
          <w:lang w:val="sv-SE"/>
        </w:rPr>
        <w:t>Brandskyddsglas är ett testat och godkänt passivt brandskydd. Det består av tunna glas i flera lager varvat med ett brandsvällande material kallat vattenglas. Vattenglaset sväller, blir opakt och isolerar vid höga temperaturer. Det är framtaget för att hålla ihop glaset när det utsätts för höga temperaturer, och hindrar glaset från att falla ur ramen eller systemet som vanligt glas gör vid brand. Så länge skikten är kvar blir temperaturen på den sida som inte är utsatt för brand inte högre än 100 grader. Genom att brandglaset sitter kvar hindras inflödet av syre vilket motverkar snabba brandförlopp.</w:t>
      </w:r>
    </w:p>
    <w:p w:rsidR="00680AA1" w:rsidRDefault="00460792" w:rsidP="00460792">
      <w:pPr>
        <w:rPr>
          <w:rFonts w:cs="Tahoma"/>
          <w:sz w:val="20"/>
          <w:szCs w:val="20"/>
          <w:lang w:val="sv-SE"/>
        </w:rPr>
      </w:pPr>
      <w:r w:rsidRPr="00460792">
        <w:rPr>
          <w:rFonts w:cs="Tahoma"/>
          <w:sz w:val="20"/>
          <w:szCs w:val="20"/>
          <w:lang w:val="sv-SE"/>
        </w:rPr>
        <w:t>Brandskyddsglas är ingen ny produkt för Pilkington i Piteå. Eftersom brandskyddsglaset är ett tjockt material som är ömtåligt pga. de tunna glasen så kan det inte beskäras på vanligt sätt, utan måste vattensågas. Därför har man tidigare fått färdigsågat glas levererat från Pilkington i Vetlanda. Närhet och kortare transporter har dock efterfrågats av kunderna.</w:t>
      </w:r>
    </w:p>
    <w:p w:rsidR="00680AA1" w:rsidRDefault="00680AA1">
      <w:pPr>
        <w:spacing w:after="0" w:line="240" w:lineRule="auto"/>
        <w:rPr>
          <w:rFonts w:cs="Tahoma"/>
          <w:sz w:val="20"/>
          <w:szCs w:val="20"/>
          <w:lang w:val="sv-SE"/>
        </w:rPr>
      </w:pPr>
      <w:r>
        <w:rPr>
          <w:rFonts w:cs="Tahoma"/>
          <w:sz w:val="20"/>
          <w:szCs w:val="20"/>
          <w:lang w:val="sv-SE"/>
        </w:rPr>
        <w:br w:type="page"/>
      </w:r>
    </w:p>
    <w:p w:rsidR="00460792" w:rsidRPr="00460792" w:rsidRDefault="00460792" w:rsidP="00460792">
      <w:pPr>
        <w:rPr>
          <w:rFonts w:cs="Tahoma"/>
          <w:sz w:val="20"/>
          <w:szCs w:val="20"/>
          <w:lang w:val="sv-SE"/>
        </w:rPr>
      </w:pPr>
      <w:proofErr w:type="gramStart"/>
      <w:r w:rsidRPr="00460792">
        <w:rPr>
          <w:rFonts w:cs="Tahoma"/>
          <w:sz w:val="20"/>
          <w:szCs w:val="20"/>
          <w:lang w:val="sv-SE"/>
        </w:rPr>
        <w:lastRenderedPageBreak/>
        <w:t>-</w:t>
      </w:r>
      <w:proofErr w:type="gramEnd"/>
      <w:r w:rsidRPr="00460792">
        <w:rPr>
          <w:rFonts w:cs="Tahoma"/>
          <w:sz w:val="20"/>
          <w:szCs w:val="20"/>
          <w:lang w:val="sv-SE"/>
        </w:rPr>
        <w:t xml:space="preserve"> Isolerrutor med brandglas är en dyr produkt som vi nu kan tillverka på plats, vilket är ett bra komplement till vår befintliga verksamhet, säger Gunnar Englund.</w:t>
      </w:r>
    </w:p>
    <w:p w:rsidR="00460792" w:rsidRPr="00460792" w:rsidRDefault="00460792" w:rsidP="00680AA1">
      <w:pPr>
        <w:spacing w:after="0" w:line="240" w:lineRule="auto"/>
        <w:rPr>
          <w:rFonts w:cs="Tahoma"/>
          <w:b/>
          <w:bCs/>
          <w:sz w:val="20"/>
          <w:szCs w:val="20"/>
          <w:lang w:val="sv-SE"/>
        </w:rPr>
      </w:pPr>
      <w:r w:rsidRPr="00460792">
        <w:rPr>
          <w:rFonts w:cs="Tahoma"/>
          <w:b/>
          <w:bCs/>
          <w:sz w:val="20"/>
          <w:szCs w:val="20"/>
          <w:lang w:val="sv-SE"/>
        </w:rPr>
        <w:t>Framtidsplaner</w:t>
      </w:r>
    </w:p>
    <w:p w:rsidR="00460792" w:rsidRPr="00460792" w:rsidRDefault="00460792" w:rsidP="00460792">
      <w:pPr>
        <w:rPr>
          <w:rFonts w:cs="Tahoma"/>
          <w:sz w:val="20"/>
          <w:szCs w:val="20"/>
          <w:lang w:val="sv-SE"/>
        </w:rPr>
      </w:pPr>
      <w:r w:rsidRPr="00460792">
        <w:rPr>
          <w:rFonts w:cs="Tahoma"/>
          <w:sz w:val="20"/>
          <w:szCs w:val="20"/>
          <w:lang w:val="sv-SE"/>
        </w:rPr>
        <w:t xml:space="preserve">Den egna brandglastillverkningen innebär att företaget har fått utbilda personal för ändamålet och att en intern omorganisering har gjorts inför verksamhetens </w:t>
      </w:r>
      <w:proofErr w:type="spellStart"/>
      <w:r w:rsidRPr="00460792">
        <w:rPr>
          <w:rFonts w:cs="Tahoma"/>
          <w:sz w:val="20"/>
          <w:szCs w:val="20"/>
          <w:lang w:val="sv-SE"/>
        </w:rPr>
        <w:t>uppstart</w:t>
      </w:r>
      <w:proofErr w:type="spellEnd"/>
      <w:r w:rsidRPr="00460792">
        <w:rPr>
          <w:rFonts w:cs="Tahoma"/>
          <w:sz w:val="20"/>
          <w:szCs w:val="20"/>
          <w:lang w:val="sv-SE"/>
        </w:rPr>
        <w:t>. Eftersom vi går in i lågsäsong så behöver vi till att börja med inte nyanställa men vi förväntar oss att behöva rekrytera ny personal under våren.</w:t>
      </w:r>
    </w:p>
    <w:p w:rsidR="00460792" w:rsidRPr="00460792" w:rsidRDefault="00460792" w:rsidP="00460792">
      <w:pPr>
        <w:rPr>
          <w:rFonts w:cs="Tahoma"/>
          <w:sz w:val="20"/>
          <w:szCs w:val="20"/>
          <w:lang w:val="sv-SE"/>
        </w:rPr>
      </w:pPr>
      <w:proofErr w:type="gramStart"/>
      <w:r w:rsidRPr="00460792">
        <w:rPr>
          <w:rFonts w:cs="Tahoma"/>
          <w:sz w:val="20"/>
          <w:szCs w:val="20"/>
          <w:lang w:val="sv-SE"/>
        </w:rPr>
        <w:t>-  Vårt</w:t>
      </w:r>
      <w:proofErr w:type="gramEnd"/>
      <w:r w:rsidRPr="00460792">
        <w:rPr>
          <w:rFonts w:cs="Tahoma"/>
          <w:sz w:val="20"/>
          <w:szCs w:val="20"/>
          <w:lang w:val="sv-SE"/>
        </w:rPr>
        <w:t xml:space="preserve"> mål för verksamheten är underlag för skiftgång, säger Gunnar Englund.</w:t>
      </w:r>
    </w:p>
    <w:p w:rsidR="005F0DA2" w:rsidRDefault="005F0DA2" w:rsidP="00EC2AD9">
      <w:pPr>
        <w:pStyle w:val="Normalwebb"/>
        <w:shd w:val="clear" w:color="auto" w:fill="FFFFFF"/>
        <w:spacing w:after="240" w:line="301" w:lineRule="atLeast"/>
        <w:jc w:val="center"/>
        <w:rPr>
          <w:b/>
        </w:rPr>
      </w:pPr>
      <w:r>
        <w:rPr>
          <w:b/>
          <w:noProof/>
        </w:rPr>
        <w:drawing>
          <wp:inline distT="0" distB="0" distL="0" distR="0">
            <wp:extent cx="4224349" cy="4320000"/>
            <wp:effectExtent l="19050" t="0" r="4751" b="0"/>
            <wp:docPr id="1" name="Bild 1" descr="C:\Users\ts32001\Desktop\Brandg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32001\Desktop\Brandglas.jpg"/>
                    <pic:cNvPicPr>
                      <a:picLocks noChangeAspect="1" noChangeArrowheads="1"/>
                    </pic:cNvPicPr>
                  </pic:nvPicPr>
                  <pic:blipFill>
                    <a:blip r:embed="rId6" cstate="print"/>
                    <a:srcRect/>
                    <a:stretch>
                      <a:fillRect/>
                    </a:stretch>
                  </pic:blipFill>
                  <pic:spPr bwMode="auto">
                    <a:xfrm>
                      <a:off x="0" y="0"/>
                      <a:ext cx="4224349" cy="4320000"/>
                    </a:xfrm>
                    <a:prstGeom prst="rect">
                      <a:avLst/>
                    </a:prstGeom>
                    <a:noFill/>
                    <a:ln w="9525">
                      <a:noFill/>
                      <a:miter lim="800000"/>
                      <a:headEnd/>
                      <a:tailEnd/>
                    </a:ln>
                  </pic:spPr>
                </pic:pic>
              </a:graphicData>
            </a:graphic>
          </wp:inline>
        </w:drawing>
      </w:r>
    </w:p>
    <w:p w:rsidR="00EC2AD9" w:rsidRPr="00EC2AD9" w:rsidRDefault="00EC2AD9" w:rsidP="00EC2AD9">
      <w:pPr>
        <w:rPr>
          <w:rFonts w:cs="Tahoma"/>
          <w:i/>
          <w:iCs/>
          <w:sz w:val="20"/>
          <w:szCs w:val="20"/>
          <w:lang w:val="sv-SE"/>
        </w:rPr>
      </w:pPr>
      <w:r w:rsidRPr="00EC2AD9">
        <w:rPr>
          <w:rFonts w:cs="Tahoma"/>
          <w:i/>
          <w:iCs/>
          <w:sz w:val="20"/>
          <w:szCs w:val="20"/>
          <w:lang w:val="sv-SE"/>
        </w:rPr>
        <w:t>Bild: Mats Johansson, Kvalitetschef, demonstrerar funktionen hos brandskyddsglas genom att med gasolbrännare utsätta glaset för hög hetta.</w:t>
      </w:r>
    </w:p>
    <w:p w:rsidR="005F0DA2" w:rsidRDefault="005F0DA2">
      <w:pPr>
        <w:spacing w:after="0" w:line="240" w:lineRule="auto"/>
        <w:rPr>
          <w:rFonts w:ascii="Times New Roman" w:eastAsia="Times New Roman" w:hAnsi="Times New Roman"/>
          <w:b/>
          <w:sz w:val="24"/>
          <w:szCs w:val="24"/>
          <w:lang w:val="sv-SE" w:eastAsia="sv-SE"/>
        </w:rPr>
      </w:pPr>
    </w:p>
    <w:p w:rsidR="00460792" w:rsidRDefault="00460792" w:rsidP="00460792">
      <w:pPr>
        <w:pStyle w:val="Normalwebb"/>
        <w:shd w:val="clear" w:color="auto" w:fill="FFFFFF"/>
        <w:spacing w:after="240" w:line="301" w:lineRule="atLeast"/>
        <w:rPr>
          <w:b/>
        </w:rPr>
      </w:pPr>
    </w:p>
    <w:p w:rsidR="005F0DA2" w:rsidRDefault="005F0DA2" w:rsidP="00460792">
      <w:pPr>
        <w:pStyle w:val="Normalwebb"/>
        <w:shd w:val="clear" w:color="auto" w:fill="FFFFFF"/>
        <w:spacing w:after="240" w:line="301" w:lineRule="atLeast"/>
        <w:rPr>
          <w:b/>
        </w:rPr>
      </w:pPr>
    </w:p>
    <w:p w:rsidR="00E71CED" w:rsidRDefault="00E71CED" w:rsidP="00866D88">
      <w:pPr>
        <w:tabs>
          <w:tab w:val="left" w:pos="1276"/>
        </w:tabs>
        <w:rPr>
          <w:b/>
          <w:lang w:val="sv-SE"/>
        </w:rPr>
      </w:pPr>
      <w:r>
        <w:rPr>
          <w:b/>
          <w:lang w:val="sv-SE"/>
        </w:rPr>
        <w:t>Presskontakt:</w:t>
      </w:r>
    </w:p>
    <w:p w:rsidR="00E71CED" w:rsidRPr="00E71CED" w:rsidRDefault="00E71CED" w:rsidP="00866D88">
      <w:pPr>
        <w:tabs>
          <w:tab w:val="left" w:pos="1276"/>
        </w:tabs>
        <w:rPr>
          <w:lang w:val="sv-SE"/>
        </w:rPr>
      </w:pPr>
      <w:r w:rsidRPr="00E71CED">
        <w:rPr>
          <w:lang w:val="sv-SE"/>
        </w:rPr>
        <w:t>Gunnar Englund</w:t>
      </w:r>
      <w:r w:rsidRPr="00E71CED">
        <w:rPr>
          <w:lang w:val="sv-SE"/>
        </w:rPr>
        <w:tab/>
      </w:r>
      <w:r>
        <w:rPr>
          <w:lang w:val="sv-SE"/>
        </w:rPr>
        <w:tab/>
      </w:r>
      <w:r w:rsidRPr="00E71CED">
        <w:rPr>
          <w:lang w:val="sv-SE"/>
        </w:rPr>
        <w:t>Tel:</w:t>
      </w:r>
      <w:proofErr w:type="gramStart"/>
      <w:r w:rsidRPr="00E71CED">
        <w:rPr>
          <w:lang w:val="sv-SE"/>
        </w:rPr>
        <w:t xml:space="preserve"> 0911-279884</w:t>
      </w:r>
      <w:proofErr w:type="gramEnd"/>
      <w:r w:rsidRPr="00E71CED">
        <w:rPr>
          <w:lang w:val="sv-SE"/>
        </w:rPr>
        <w:br/>
        <w:t>Fabrikschef Piteå</w:t>
      </w:r>
      <w:r w:rsidRPr="00E71CED">
        <w:rPr>
          <w:lang w:val="sv-SE"/>
        </w:rPr>
        <w:br/>
        <w:t>Pilkington Sverige AB</w:t>
      </w:r>
    </w:p>
    <w:p w:rsidR="00E71CED" w:rsidRDefault="00E71CED" w:rsidP="00866D88">
      <w:pPr>
        <w:tabs>
          <w:tab w:val="left" w:pos="1276"/>
        </w:tabs>
        <w:rPr>
          <w:b/>
          <w:lang w:val="sv-SE"/>
        </w:rPr>
      </w:pPr>
    </w:p>
    <w:p w:rsidR="00E71CED" w:rsidRDefault="00E71CED" w:rsidP="00E71CED">
      <w:pPr>
        <w:pBdr>
          <w:top w:val="single" w:sz="4" w:space="1" w:color="auto"/>
        </w:pBdr>
        <w:tabs>
          <w:tab w:val="left" w:pos="1276"/>
        </w:tabs>
        <w:rPr>
          <w:b/>
          <w:lang w:val="sv-SE"/>
        </w:rPr>
      </w:pPr>
    </w:p>
    <w:p w:rsidR="00866D88" w:rsidRPr="00866D88" w:rsidRDefault="00866D88" w:rsidP="00866D88">
      <w:pPr>
        <w:tabs>
          <w:tab w:val="left" w:pos="1276"/>
        </w:tabs>
        <w:rPr>
          <w:lang w:val="sv-SE"/>
        </w:rPr>
      </w:pPr>
      <w:r w:rsidRPr="00866D88">
        <w:rPr>
          <w:b/>
          <w:lang w:val="sv-SE"/>
        </w:rPr>
        <w:t xml:space="preserve">Fakta om Pilkington: </w:t>
      </w:r>
      <w:r w:rsidRPr="00866D88">
        <w:rPr>
          <w:b/>
          <w:lang w:val="sv-SE"/>
        </w:rPr>
        <w:br/>
      </w:r>
      <w:r w:rsidRPr="009F1956">
        <w:rPr>
          <w:szCs w:val="18"/>
          <w:lang w:val="sv-SE"/>
        </w:rPr>
        <w:t xml:space="preserve">Pilkington grundades 1826 och ingår sedan juni 2006 i </w:t>
      </w:r>
      <w:r>
        <w:rPr>
          <w:szCs w:val="18"/>
          <w:lang w:val="sv-SE"/>
        </w:rPr>
        <w:t xml:space="preserve">den internationella koncernen </w:t>
      </w:r>
      <w:r w:rsidRPr="009F1956">
        <w:rPr>
          <w:szCs w:val="18"/>
          <w:lang w:val="sv-SE"/>
        </w:rPr>
        <w:t xml:space="preserve">NSG Group. </w:t>
      </w:r>
      <w:r w:rsidRPr="009F1956">
        <w:rPr>
          <w:szCs w:val="18"/>
          <w:lang w:val="sv-SE"/>
        </w:rPr>
        <w:br/>
      </w:r>
      <w:r>
        <w:rPr>
          <w:szCs w:val="18"/>
          <w:lang w:val="sv-SE"/>
        </w:rPr>
        <w:t xml:space="preserve">NSG Group är en av världens största tillverkare av glas och glasprodukter inom tre stora marknader: Bygg-, Bil- och Specialglas. Vi finns representerade i 29 länder, försäljning i 130 länder och totalt 29 300 anställda. </w:t>
      </w:r>
    </w:p>
    <w:p w:rsidR="00866D88" w:rsidRPr="00D5306F" w:rsidRDefault="00866D88" w:rsidP="00866D88">
      <w:pPr>
        <w:rPr>
          <w:szCs w:val="18"/>
          <w:lang w:val="sv-SE"/>
        </w:rPr>
      </w:pPr>
      <w:r w:rsidRPr="009F1956">
        <w:rPr>
          <w:szCs w:val="18"/>
          <w:lang w:val="sv-SE"/>
        </w:rPr>
        <w:t xml:space="preserve">I Sverige är </w:t>
      </w:r>
      <w:r>
        <w:rPr>
          <w:szCs w:val="18"/>
          <w:lang w:val="sv-SE"/>
        </w:rPr>
        <w:t xml:space="preserve">NSG Group och </w:t>
      </w:r>
      <w:r w:rsidRPr="009F1956">
        <w:rPr>
          <w:szCs w:val="18"/>
          <w:lang w:val="sv-SE"/>
        </w:rPr>
        <w:t xml:space="preserve">Pilkington uppdelat i två affärsområden – Bygglas och Bilglas. </w:t>
      </w:r>
      <w:r w:rsidRPr="009F1956">
        <w:rPr>
          <w:szCs w:val="18"/>
          <w:lang w:val="sv-SE"/>
        </w:rPr>
        <w:br/>
        <w:t xml:space="preserve">Totalt har </w:t>
      </w:r>
      <w:r>
        <w:rPr>
          <w:szCs w:val="18"/>
          <w:lang w:val="sv-SE"/>
        </w:rPr>
        <w:t xml:space="preserve">NSG Group och </w:t>
      </w:r>
      <w:r w:rsidRPr="009F1956">
        <w:rPr>
          <w:szCs w:val="18"/>
          <w:lang w:val="sv-SE"/>
        </w:rPr>
        <w:t xml:space="preserve">Pilkington ca 530 </w:t>
      </w:r>
      <w:proofErr w:type="spellStart"/>
      <w:r w:rsidRPr="009F1956">
        <w:rPr>
          <w:szCs w:val="18"/>
          <w:lang w:val="sv-SE"/>
        </w:rPr>
        <w:t>st</w:t>
      </w:r>
      <w:proofErr w:type="spellEnd"/>
      <w:r w:rsidRPr="009F1956">
        <w:rPr>
          <w:szCs w:val="18"/>
          <w:lang w:val="sv-SE"/>
        </w:rPr>
        <w:t xml:space="preserve"> anställda i Sverige.  </w:t>
      </w:r>
      <w:r w:rsidRPr="009F1956">
        <w:rPr>
          <w:szCs w:val="18"/>
          <w:lang w:val="sv-SE"/>
        </w:rPr>
        <w:br/>
        <w:t xml:space="preserve">Pilkington Floatglas AB i Halmstad producerar planglas och har idag ca 260 personer anställda. </w:t>
      </w:r>
      <w:r>
        <w:rPr>
          <w:szCs w:val="18"/>
          <w:lang w:val="sv-SE"/>
        </w:rPr>
        <w:br/>
      </w:r>
      <w:r w:rsidRPr="00D5306F">
        <w:rPr>
          <w:szCs w:val="18"/>
          <w:lang w:val="sv-SE"/>
        </w:rPr>
        <w:t>Verksamheten är i huvudsak riktat mot affärsområdet Bygglas.</w:t>
      </w:r>
    </w:p>
    <w:p w:rsidR="00BD717D" w:rsidRPr="00866D88" w:rsidRDefault="00866D88" w:rsidP="00460792">
      <w:pPr>
        <w:rPr>
          <w:lang w:val="sv-SE"/>
        </w:rPr>
      </w:pPr>
      <w:r w:rsidRPr="00D5306F">
        <w:rPr>
          <w:szCs w:val="18"/>
          <w:lang w:val="sv-SE"/>
        </w:rPr>
        <w:t>För ytterligare information gå in på:</w:t>
      </w:r>
      <w:r w:rsidRPr="00D5306F">
        <w:rPr>
          <w:szCs w:val="18"/>
          <w:lang w:val="sv-SE"/>
        </w:rPr>
        <w:br/>
      </w:r>
      <w:hyperlink r:id="rId7" w:history="1">
        <w:r w:rsidRPr="00D5306F">
          <w:rPr>
            <w:rStyle w:val="Hyperlnk"/>
            <w:szCs w:val="18"/>
            <w:lang w:val="sv-SE"/>
          </w:rPr>
          <w:t>www.pilkington.se</w:t>
        </w:r>
      </w:hyperlink>
      <w:r w:rsidRPr="00D5306F">
        <w:rPr>
          <w:szCs w:val="18"/>
          <w:lang w:val="sv-SE"/>
        </w:rPr>
        <w:t xml:space="preserve"> </w:t>
      </w:r>
    </w:p>
    <w:sectPr w:rsidR="00BD717D" w:rsidRPr="00866D88" w:rsidSect="00AF59B0">
      <w:headerReference w:type="even" r:id="rId8"/>
      <w:headerReference w:type="default" r:id="rId9"/>
      <w:footerReference w:type="default" r:id="rId10"/>
      <w:headerReference w:type="first" r:id="rId11"/>
      <w:pgSz w:w="11906" w:h="16838"/>
      <w:pgMar w:top="3261" w:right="1021" w:bottom="1440" w:left="2155" w:header="709"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792" w:rsidRDefault="00460792" w:rsidP="00BD214B">
      <w:pPr>
        <w:spacing w:after="0" w:line="240" w:lineRule="auto"/>
      </w:pPr>
      <w:r>
        <w:separator/>
      </w:r>
    </w:p>
  </w:endnote>
  <w:endnote w:type="continuationSeparator" w:id="0">
    <w:p w:rsidR="00460792" w:rsidRDefault="00460792" w:rsidP="00BD21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TT) Regular">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CF4" w:rsidRPr="00342B57" w:rsidRDefault="00446CF4" w:rsidP="00446CF4">
    <w:pPr>
      <w:spacing w:after="0" w:line="240" w:lineRule="auto"/>
      <w:jc w:val="center"/>
      <w:rPr>
        <w:rFonts w:eastAsia="MS Mincho" w:cs="Tahoma"/>
        <w:b/>
        <w:bCs/>
        <w:sz w:val="16"/>
        <w:szCs w:val="16"/>
        <w:lang w:eastAsia="ja-JP"/>
      </w:rPr>
    </w:pPr>
    <w:r w:rsidRPr="00342B57">
      <w:rPr>
        <w:rFonts w:eastAsia="MS Mincho" w:cs="Tahoma"/>
        <w:b/>
        <w:bCs/>
        <w:sz w:val="16"/>
        <w:szCs w:val="16"/>
        <w:lang w:eastAsia="ja-JP"/>
      </w:rPr>
      <w:t xml:space="preserve">PILKINGTON </w:t>
    </w:r>
    <w:proofErr w:type="spellStart"/>
    <w:r w:rsidR="00AE505C">
      <w:rPr>
        <w:rFonts w:eastAsia="MS Mincho" w:cs="Tahoma"/>
        <w:b/>
        <w:bCs/>
        <w:sz w:val="16"/>
        <w:szCs w:val="16"/>
        <w:lang w:eastAsia="ja-JP"/>
      </w:rPr>
      <w:t>Sverige</w:t>
    </w:r>
    <w:proofErr w:type="spellEnd"/>
    <w:r w:rsidRPr="00342B57">
      <w:rPr>
        <w:rFonts w:eastAsia="MS Mincho" w:cs="Tahoma"/>
        <w:b/>
        <w:bCs/>
        <w:sz w:val="16"/>
        <w:szCs w:val="16"/>
        <w:lang w:eastAsia="ja-JP"/>
      </w:rPr>
      <w:t xml:space="preserve"> AB</w:t>
    </w:r>
  </w:p>
  <w:p w:rsidR="00446CF4" w:rsidRPr="00342B57" w:rsidRDefault="00446CF4" w:rsidP="00AE505C">
    <w:pPr>
      <w:pStyle w:val="BasicParagraph"/>
      <w:jc w:val="center"/>
      <w:rPr>
        <w:rFonts w:ascii="Tahoma" w:hAnsi="Tahoma" w:cs="Tahoma"/>
        <w:sz w:val="16"/>
        <w:szCs w:val="16"/>
      </w:rPr>
    </w:pPr>
    <w:r w:rsidRPr="00342B57">
      <w:rPr>
        <w:rFonts w:ascii="Tahoma" w:hAnsi="Tahoma" w:cs="Tahoma"/>
        <w:sz w:val="16"/>
        <w:szCs w:val="16"/>
      </w:rPr>
      <w:t>Tel: 035-153000   -   Email: info@se.nsg.com</w:t>
    </w:r>
  </w:p>
  <w:p w:rsidR="00446CF4" w:rsidRPr="00342B57" w:rsidRDefault="00446CF4" w:rsidP="00446CF4">
    <w:pPr>
      <w:pStyle w:val="Sidfot"/>
      <w:jc w:val="center"/>
      <w:rPr>
        <w:rFonts w:cs="Tahoma"/>
        <w:b/>
        <w:sz w:val="16"/>
        <w:szCs w:val="16"/>
      </w:rPr>
    </w:pPr>
    <w:r w:rsidRPr="00342B57">
      <w:rPr>
        <w:rFonts w:eastAsia="MS Mincho" w:cs="Tahoma"/>
        <w:b/>
        <w:sz w:val="16"/>
        <w:szCs w:val="16"/>
        <w:lang w:val="en-US" w:eastAsia="ja-JP"/>
      </w:rPr>
      <w:t>www.pilkington.se</w:t>
    </w:r>
  </w:p>
  <w:p w:rsidR="00BD214B" w:rsidRPr="00446CF4" w:rsidRDefault="00BD214B" w:rsidP="00446CF4">
    <w:pPr>
      <w:pStyle w:val="Sidfot"/>
      <w:rPr>
        <w:szCs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792" w:rsidRDefault="00460792" w:rsidP="00BD214B">
      <w:pPr>
        <w:spacing w:after="0" w:line="240" w:lineRule="auto"/>
      </w:pPr>
      <w:r>
        <w:separator/>
      </w:r>
    </w:p>
  </w:footnote>
  <w:footnote w:type="continuationSeparator" w:id="0">
    <w:p w:rsidR="00460792" w:rsidRDefault="00460792" w:rsidP="00BD21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14B" w:rsidRDefault="002E11D5">
    <w:pPr>
      <w:pStyle w:val="Sidhuvud"/>
    </w:pPr>
    <w:r w:rsidRPr="002E11D5">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717244" o:spid="_x0000_s2080" type="#_x0000_t75" style="position:absolute;margin-left:0;margin-top:0;width:595.15pt;height:841.5pt;z-index:-251658752;mso-position-horizontal:center;mso-position-horizontal-relative:margin;mso-position-vertical:center;mso-position-vertical-relative:margin" o:allowincell="f">
          <v:imagedata r:id="rId1" o:title="NSGPilk_PressRelease_A4_backgroun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14B" w:rsidRDefault="002E11D5">
    <w:pPr>
      <w:pStyle w:val="Sidhuvud"/>
    </w:pPr>
    <w:r w:rsidRPr="002E11D5">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717245" o:spid="_x0000_s2081" type="#_x0000_t75" style="position:absolute;margin-left:-108pt;margin-top:-162.85pt;width:595.15pt;height:841.5pt;z-index:-251657728;mso-position-horizontal-relative:margin;mso-position-vertical-relative:margin" o:allowincell="f">
          <v:imagedata r:id="rId1" o:title="NSGPilk_PressRelease_A4_background"/>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14B" w:rsidRDefault="002E11D5">
    <w:pPr>
      <w:pStyle w:val="Sidhuvud"/>
    </w:pPr>
    <w:r w:rsidRPr="002E11D5">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717243" o:spid="_x0000_s2079" type="#_x0000_t75" style="position:absolute;margin-left:0;margin-top:0;width:595.15pt;height:841.5pt;z-index:-251659776;mso-position-horizontal:center;mso-position-horizontal-relative:margin;mso-position-vertical:center;mso-position-vertical-relative:margin" o:allowincell="f">
          <v:imagedata r:id="rId1" o:title="NSGPilk_PressRelease_A4_background"/>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attachedTemplate r:id="rId1"/>
  <w:defaultTabStop w:val="720"/>
  <w:hyphenationZone w:val="425"/>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rsids>
    <w:rsidRoot w:val="00446CF4"/>
    <w:rsid w:val="0013156A"/>
    <w:rsid w:val="0015226A"/>
    <w:rsid w:val="002924E3"/>
    <w:rsid w:val="002D5109"/>
    <w:rsid w:val="002E11D5"/>
    <w:rsid w:val="00422971"/>
    <w:rsid w:val="00446CF4"/>
    <w:rsid w:val="00460792"/>
    <w:rsid w:val="00556E34"/>
    <w:rsid w:val="005D1D6C"/>
    <w:rsid w:val="005F0DA2"/>
    <w:rsid w:val="00651AF1"/>
    <w:rsid w:val="0066175D"/>
    <w:rsid w:val="00676BD7"/>
    <w:rsid w:val="00680AA1"/>
    <w:rsid w:val="006A071A"/>
    <w:rsid w:val="00866D88"/>
    <w:rsid w:val="00874E98"/>
    <w:rsid w:val="00902A9F"/>
    <w:rsid w:val="00997C4C"/>
    <w:rsid w:val="00A56B92"/>
    <w:rsid w:val="00AB7ABC"/>
    <w:rsid w:val="00AE505C"/>
    <w:rsid w:val="00AF59B0"/>
    <w:rsid w:val="00B274D3"/>
    <w:rsid w:val="00B417C1"/>
    <w:rsid w:val="00BD214B"/>
    <w:rsid w:val="00BD717D"/>
    <w:rsid w:val="00D24F21"/>
    <w:rsid w:val="00D84C33"/>
    <w:rsid w:val="00D91ED4"/>
    <w:rsid w:val="00DD47E4"/>
    <w:rsid w:val="00DF71FE"/>
    <w:rsid w:val="00E34F7D"/>
    <w:rsid w:val="00E71CED"/>
    <w:rsid w:val="00EC2AD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14B"/>
    <w:pPr>
      <w:spacing w:after="200" w:line="276" w:lineRule="auto"/>
    </w:pPr>
    <w:rPr>
      <w:rFonts w:ascii="Tahoma" w:hAnsi="Tahoma"/>
      <w:sz w:val="18"/>
      <w:szCs w:val="22"/>
      <w:lang w:val="en-GB" w:eastAsia="en-US"/>
    </w:rPr>
  </w:style>
  <w:style w:type="paragraph" w:styleId="Rubrik1">
    <w:name w:val="heading 1"/>
    <w:basedOn w:val="Normal"/>
    <w:next w:val="Normal"/>
    <w:link w:val="Rubrik1Char"/>
    <w:uiPriority w:val="9"/>
    <w:qFormat/>
    <w:rsid w:val="00AF59B0"/>
    <w:pPr>
      <w:keepNext/>
      <w:keepLines/>
      <w:jc w:val="center"/>
      <w:outlineLvl w:val="0"/>
    </w:pPr>
    <w:rPr>
      <w:rFonts w:eastAsia="Times New Roman"/>
      <w:b/>
      <w:bCs/>
      <w:color w:val="000000"/>
      <w:sz w:val="20"/>
      <w:szCs w:val="28"/>
      <w:u w:val="single"/>
    </w:rPr>
  </w:style>
  <w:style w:type="paragraph" w:styleId="Rubrik2">
    <w:name w:val="heading 2"/>
    <w:basedOn w:val="Normal"/>
    <w:next w:val="Normal"/>
    <w:link w:val="Rubrik2Char"/>
    <w:uiPriority w:val="9"/>
    <w:qFormat/>
    <w:rsid w:val="00BD717D"/>
    <w:pPr>
      <w:keepNext/>
      <w:keepLines/>
      <w:spacing w:before="240" w:after="120"/>
      <w:outlineLvl w:val="1"/>
    </w:pPr>
    <w:rPr>
      <w:rFonts w:eastAsia="Times New Roman"/>
      <w:b/>
      <w:bCs/>
      <w:sz w:val="20"/>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D214B"/>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BD214B"/>
  </w:style>
  <w:style w:type="paragraph" w:styleId="Sidfot">
    <w:name w:val="footer"/>
    <w:basedOn w:val="Normal"/>
    <w:link w:val="SidfotChar"/>
    <w:uiPriority w:val="99"/>
    <w:unhideWhenUsed/>
    <w:rsid w:val="00BD214B"/>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BD214B"/>
  </w:style>
  <w:style w:type="paragraph" w:customStyle="1" w:styleId="BasicParagraph">
    <w:name w:val="[Basic Paragraph]"/>
    <w:basedOn w:val="Normal"/>
    <w:uiPriority w:val="99"/>
    <w:rsid w:val="00BD214B"/>
    <w:pPr>
      <w:suppressAutoHyphens/>
      <w:autoSpaceDE w:val="0"/>
      <w:autoSpaceDN w:val="0"/>
      <w:adjustRightInd w:val="0"/>
      <w:spacing w:after="0" w:line="288" w:lineRule="auto"/>
      <w:textAlignment w:val="center"/>
    </w:pPr>
    <w:rPr>
      <w:rFonts w:ascii="Times (TT) Regular" w:hAnsi="Times (TT) Regular" w:cs="Times (TT) Regular"/>
      <w:color w:val="000000"/>
      <w:sz w:val="24"/>
      <w:szCs w:val="24"/>
    </w:rPr>
  </w:style>
  <w:style w:type="paragraph" w:styleId="Ballongtext">
    <w:name w:val="Balloon Text"/>
    <w:basedOn w:val="Normal"/>
    <w:link w:val="BallongtextChar"/>
    <w:uiPriority w:val="99"/>
    <w:semiHidden/>
    <w:unhideWhenUsed/>
    <w:rsid w:val="006A071A"/>
    <w:pPr>
      <w:spacing w:after="0" w:line="240" w:lineRule="auto"/>
    </w:pPr>
    <w:rPr>
      <w:rFonts w:cs="Tahoma"/>
      <w:sz w:val="16"/>
      <w:szCs w:val="16"/>
    </w:rPr>
  </w:style>
  <w:style w:type="character" w:customStyle="1" w:styleId="BallongtextChar">
    <w:name w:val="Ballongtext Char"/>
    <w:link w:val="Ballongtext"/>
    <w:uiPriority w:val="99"/>
    <w:semiHidden/>
    <w:rsid w:val="006A071A"/>
    <w:rPr>
      <w:rFonts w:ascii="Tahoma" w:hAnsi="Tahoma" w:cs="Tahoma"/>
      <w:sz w:val="16"/>
      <w:szCs w:val="16"/>
    </w:rPr>
  </w:style>
  <w:style w:type="character" w:customStyle="1" w:styleId="Rubrik1Char">
    <w:name w:val="Rubrik 1 Char"/>
    <w:link w:val="Rubrik1"/>
    <w:uiPriority w:val="9"/>
    <w:rsid w:val="00AF59B0"/>
    <w:rPr>
      <w:rFonts w:ascii="Tahoma" w:eastAsia="Times New Roman" w:hAnsi="Tahoma" w:cs="Times New Roman"/>
      <w:b/>
      <w:bCs/>
      <w:color w:val="000000"/>
      <w:sz w:val="20"/>
      <w:szCs w:val="28"/>
      <w:u w:val="single"/>
    </w:rPr>
  </w:style>
  <w:style w:type="character" w:customStyle="1" w:styleId="Rubrik2Char">
    <w:name w:val="Rubrik 2 Char"/>
    <w:link w:val="Rubrik2"/>
    <w:uiPriority w:val="9"/>
    <w:rsid w:val="00BD717D"/>
    <w:rPr>
      <w:rFonts w:ascii="Tahoma" w:eastAsia="Times New Roman" w:hAnsi="Tahoma" w:cs="Times New Roman"/>
      <w:b/>
      <w:bCs/>
      <w:sz w:val="20"/>
      <w:szCs w:val="26"/>
    </w:rPr>
  </w:style>
  <w:style w:type="character" w:styleId="Hyperlnk">
    <w:name w:val="Hyperlink"/>
    <w:basedOn w:val="Standardstycketeckensnitt"/>
    <w:rsid w:val="00866D88"/>
    <w:rPr>
      <w:color w:val="0000FF"/>
      <w:u w:val="single"/>
    </w:rPr>
  </w:style>
  <w:style w:type="character" w:styleId="Stark">
    <w:name w:val="Strong"/>
    <w:basedOn w:val="Standardstycketeckensnitt"/>
    <w:uiPriority w:val="22"/>
    <w:qFormat/>
    <w:rsid w:val="00460792"/>
    <w:rPr>
      <w:b/>
      <w:bCs/>
    </w:rPr>
  </w:style>
  <w:style w:type="paragraph" w:styleId="Normalwebb">
    <w:name w:val="Normal (Web)"/>
    <w:basedOn w:val="Normal"/>
    <w:uiPriority w:val="99"/>
    <w:unhideWhenUsed/>
    <w:rsid w:val="00460792"/>
    <w:pPr>
      <w:spacing w:after="151" w:line="240" w:lineRule="auto"/>
    </w:pPr>
    <w:rPr>
      <w:rFonts w:ascii="Times New Roman" w:eastAsia="Times New Roman" w:hAnsi="Times New Roman"/>
      <w:sz w:val="24"/>
      <w:szCs w:val="24"/>
      <w:lang w:val="sv-SE" w:eastAsia="sv-SE"/>
    </w:rPr>
  </w:style>
  <w:style w:type="paragraph" w:customStyle="1" w:styleId="Default">
    <w:name w:val="Default"/>
    <w:rsid w:val="00902A9F"/>
    <w:pPr>
      <w:autoSpaceDE w:val="0"/>
      <w:autoSpaceDN w:val="0"/>
      <w:adjustRightInd w:val="0"/>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895242770">
      <w:bodyDiv w:val="1"/>
      <w:marLeft w:val="0"/>
      <w:marRight w:val="0"/>
      <w:marTop w:val="0"/>
      <w:marBottom w:val="0"/>
      <w:divBdr>
        <w:top w:val="none" w:sz="0" w:space="0" w:color="auto"/>
        <w:left w:val="none" w:sz="0" w:space="0" w:color="auto"/>
        <w:bottom w:val="none" w:sz="0" w:space="0" w:color="auto"/>
        <w:right w:val="none" w:sz="0" w:space="0" w:color="auto"/>
      </w:divBdr>
    </w:div>
    <w:div w:id="1678654558">
      <w:bodyDiv w:val="1"/>
      <w:marLeft w:val="0"/>
      <w:marRight w:val="0"/>
      <w:marTop w:val="0"/>
      <w:marBottom w:val="0"/>
      <w:divBdr>
        <w:top w:val="none" w:sz="0" w:space="0" w:color="auto"/>
        <w:left w:val="none" w:sz="0" w:space="0" w:color="auto"/>
        <w:bottom w:val="none" w:sz="0" w:space="0" w:color="auto"/>
        <w:right w:val="none" w:sz="0" w:space="0" w:color="auto"/>
      </w:divBdr>
    </w:div>
    <w:div w:id="1972783800">
      <w:bodyDiv w:val="1"/>
      <w:marLeft w:val="0"/>
      <w:marRight w:val="0"/>
      <w:marTop w:val="0"/>
      <w:marBottom w:val="0"/>
      <w:divBdr>
        <w:top w:val="none" w:sz="0" w:space="0" w:color="auto"/>
        <w:left w:val="none" w:sz="0" w:space="0" w:color="auto"/>
        <w:bottom w:val="none" w:sz="0" w:space="0" w:color="auto"/>
        <w:right w:val="none" w:sz="0" w:space="0" w:color="auto"/>
      </w:divBdr>
      <w:divsChild>
        <w:div w:id="1443719405">
          <w:marLeft w:val="0"/>
          <w:marRight w:val="0"/>
          <w:marTop w:val="0"/>
          <w:marBottom w:val="0"/>
          <w:divBdr>
            <w:top w:val="none" w:sz="0" w:space="0" w:color="auto"/>
            <w:left w:val="none" w:sz="0" w:space="0" w:color="auto"/>
            <w:bottom w:val="none" w:sz="0" w:space="0" w:color="auto"/>
            <w:right w:val="none" w:sz="0" w:space="0" w:color="auto"/>
          </w:divBdr>
          <w:divsChild>
            <w:div w:id="1074354781">
              <w:marLeft w:val="0"/>
              <w:marRight w:val="0"/>
              <w:marTop w:val="0"/>
              <w:marBottom w:val="0"/>
              <w:divBdr>
                <w:top w:val="none" w:sz="0" w:space="0" w:color="auto"/>
                <w:left w:val="none" w:sz="0" w:space="0" w:color="auto"/>
                <w:bottom w:val="none" w:sz="0" w:space="0" w:color="auto"/>
                <w:right w:val="none" w:sz="0" w:space="0" w:color="auto"/>
              </w:divBdr>
              <w:divsChild>
                <w:div w:id="436607990">
                  <w:marLeft w:val="-335"/>
                  <w:marRight w:val="0"/>
                  <w:marTop w:val="0"/>
                  <w:marBottom w:val="0"/>
                  <w:divBdr>
                    <w:top w:val="none" w:sz="0" w:space="0" w:color="auto"/>
                    <w:left w:val="none" w:sz="0" w:space="0" w:color="auto"/>
                    <w:bottom w:val="none" w:sz="0" w:space="0" w:color="auto"/>
                    <w:right w:val="none" w:sz="0" w:space="0" w:color="auto"/>
                  </w:divBdr>
                  <w:divsChild>
                    <w:div w:id="1020276440">
                      <w:marLeft w:val="0"/>
                      <w:marRight w:val="0"/>
                      <w:marTop w:val="0"/>
                      <w:marBottom w:val="0"/>
                      <w:divBdr>
                        <w:top w:val="none" w:sz="0" w:space="0" w:color="auto"/>
                        <w:left w:val="none" w:sz="0" w:space="0" w:color="auto"/>
                        <w:bottom w:val="none" w:sz="0" w:space="0" w:color="auto"/>
                        <w:right w:val="none" w:sz="0" w:space="0" w:color="auto"/>
                      </w:divBdr>
                      <w:divsChild>
                        <w:div w:id="319499916">
                          <w:marLeft w:val="-335"/>
                          <w:marRight w:val="0"/>
                          <w:marTop w:val="0"/>
                          <w:marBottom w:val="0"/>
                          <w:divBdr>
                            <w:top w:val="none" w:sz="0" w:space="0" w:color="auto"/>
                            <w:left w:val="none" w:sz="0" w:space="0" w:color="auto"/>
                            <w:bottom w:val="none" w:sz="0" w:space="0" w:color="auto"/>
                            <w:right w:val="none" w:sz="0" w:space="0" w:color="auto"/>
                          </w:divBdr>
                          <w:divsChild>
                            <w:div w:id="935677734">
                              <w:marLeft w:val="0"/>
                              <w:marRight w:val="0"/>
                              <w:marTop w:val="0"/>
                              <w:marBottom w:val="0"/>
                              <w:divBdr>
                                <w:top w:val="none" w:sz="0" w:space="0" w:color="auto"/>
                                <w:left w:val="none" w:sz="0" w:space="0" w:color="auto"/>
                                <w:bottom w:val="none" w:sz="0" w:space="0" w:color="auto"/>
                                <w:right w:val="none" w:sz="0" w:space="0" w:color="auto"/>
                              </w:divBdr>
                              <w:divsChild>
                                <w:div w:id="1688174162">
                                  <w:marLeft w:val="0"/>
                                  <w:marRight w:val="0"/>
                                  <w:marTop w:val="0"/>
                                  <w:marBottom w:val="151"/>
                                  <w:divBdr>
                                    <w:top w:val="none" w:sz="0" w:space="0" w:color="auto"/>
                                    <w:left w:val="none" w:sz="0" w:space="0" w:color="auto"/>
                                    <w:bottom w:val="none" w:sz="0" w:space="0" w:color="auto"/>
                                    <w:right w:val="none" w:sz="0" w:space="0" w:color="auto"/>
                                  </w:divBdr>
                                  <w:divsChild>
                                    <w:div w:id="2127892087">
                                      <w:marLeft w:val="0"/>
                                      <w:marRight w:val="0"/>
                                      <w:marTop w:val="0"/>
                                      <w:marBottom w:val="0"/>
                                      <w:divBdr>
                                        <w:top w:val="single" w:sz="6" w:space="0" w:color="DDDDDD"/>
                                        <w:left w:val="single" w:sz="6" w:space="0" w:color="DDDDDD"/>
                                        <w:bottom w:val="single" w:sz="6" w:space="0" w:color="DDDDDD"/>
                                        <w:right w:val="single" w:sz="6" w:space="0" w:color="DDDDDD"/>
                                      </w:divBdr>
                                      <w:divsChild>
                                        <w:div w:id="6608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ilkington.s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sehalm21\ProjectSales\Marcomms%20Nordic%20Region\Mallar\Mall%20-%20Pressmeddelande-%20f&#228;r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Mall - Pressmeddelande- färg.dot</Template>
  <TotalTime>16</TotalTime>
  <Pages>3</Pages>
  <Words>644</Words>
  <Characters>3592</Characters>
  <Application>Microsoft Office Word</Application>
  <DocSecurity>0</DocSecurity>
  <Lines>66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Fakta om Pilkington: </vt:lpstr>
      <vt:lpstr/>
    </vt:vector>
  </TitlesOfParts>
  <Company>NSG Pilkington Group</Company>
  <LinksUpToDate>false</LinksUpToDate>
  <CharactersWithSpaces>4215</CharactersWithSpaces>
  <SharedDoc>false</SharedDoc>
  <HLinks>
    <vt:vector size="6" baseType="variant">
      <vt:variant>
        <vt:i4>1900629</vt:i4>
      </vt:variant>
      <vt:variant>
        <vt:i4>0</vt:i4>
      </vt:variant>
      <vt:variant>
        <vt:i4>0</vt:i4>
      </vt:variant>
      <vt:variant>
        <vt:i4>5</vt:i4>
      </vt:variant>
      <vt:variant>
        <vt:lpwstr>http://www.pilkington.se/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Fakta om Pilkington:</dc:title>
  <dc:creator>ts32001</dc:creator>
  <cp:lastModifiedBy>ts32001</cp:lastModifiedBy>
  <cp:revision>10</cp:revision>
  <cp:lastPrinted>2011-11-25T07:59:00Z</cp:lastPrinted>
  <dcterms:created xsi:type="dcterms:W3CDTF">2013-11-25T08:48:00Z</dcterms:created>
  <dcterms:modified xsi:type="dcterms:W3CDTF">2013-11-25T09:48:00Z</dcterms:modified>
</cp:coreProperties>
</file>