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C4F" w:rsidRPr="002C199D" w:rsidRDefault="00883C4F" w:rsidP="008B2F62">
      <w:pPr>
        <w:jc w:val="center"/>
        <w:rPr>
          <w:rFonts w:cs="Tahoma"/>
          <w:b/>
          <w:sz w:val="20"/>
          <w:szCs w:val="20"/>
          <w:u w:val="single"/>
        </w:rPr>
      </w:pPr>
      <w:bookmarkStart w:id="0" w:name="_GoBack"/>
      <w:bookmarkEnd w:id="0"/>
      <w:r w:rsidRPr="002C199D">
        <w:rPr>
          <w:rFonts w:cs="Tahoma"/>
          <w:b/>
          <w:sz w:val="20"/>
          <w:szCs w:val="20"/>
          <w:u w:val="single"/>
        </w:rPr>
        <w:t xml:space="preserve">NSG GROUP ARCHITECTURAL GLASS </w:t>
      </w:r>
      <w:r w:rsidRPr="002C199D">
        <w:rPr>
          <w:rFonts w:cs="Tahoma"/>
          <w:b/>
          <w:sz w:val="20"/>
          <w:szCs w:val="20"/>
          <w:u w:val="single"/>
        </w:rPr>
        <w:br/>
        <w:t>MEDIA BRIEFING KIT</w:t>
      </w:r>
    </w:p>
    <w:p w:rsidR="00883C4F" w:rsidRPr="002C199D" w:rsidRDefault="00883C4F" w:rsidP="008B2F62">
      <w:pPr>
        <w:spacing w:after="0"/>
        <w:rPr>
          <w:rFonts w:cs="Tahoma"/>
          <w:b/>
          <w:sz w:val="20"/>
          <w:szCs w:val="20"/>
        </w:rPr>
      </w:pPr>
    </w:p>
    <w:p w:rsidR="00883C4F" w:rsidRPr="002C199D" w:rsidRDefault="00883C4F" w:rsidP="002C199D">
      <w:pPr>
        <w:spacing w:after="0"/>
        <w:jc w:val="both"/>
        <w:rPr>
          <w:rFonts w:cs="Tahoma"/>
          <w:sz w:val="20"/>
          <w:szCs w:val="20"/>
        </w:rPr>
      </w:pPr>
      <w:r w:rsidRPr="002C199D">
        <w:rPr>
          <w:rFonts w:cs="Tahoma"/>
          <w:b/>
          <w:sz w:val="20"/>
          <w:szCs w:val="20"/>
        </w:rPr>
        <w:t xml:space="preserve">INTRODUCTION </w:t>
      </w:r>
    </w:p>
    <w:p w:rsidR="00883C4F" w:rsidRPr="002C199D" w:rsidRDefault="00883C4F" w:rsidP="002C199D">
      <w:pPr>
        <w:spacing w:after="0"/>
        <w:jc w:val="both"/>
        <w:rPr>
          <w:rFonts w:eastAsia="MS Mincho" w:cs="Tahoma"/>
          <w:sz w:val="20"/>
          <w:szCs w:val="20"/>
          <w:lang w:eastAsia="ja-JP"/>
        </w:rPr>
      </w:pPr>
      <w:r w:rsidRPr="002C199D">
        <w:rPr>
          <w:rFonts w:eastAsia="MS Mincho" w:cs="Tahoma"/>
          <w:sz w:val="20"/>
          <w:szCs w:val="20"/>
          <w:lang w:eastAsia="ja-JP"/>
        </w:rPr>
        <w:t>The NSG Group</w:t>
      </w:r>
      <w:r w:rsidRPr="002C199D">
        <w:rPr>
          <w:rFonts w:cs="Tahoma"/>
          <w:sz w:val="20"/>
          <w:szCs w:val="20"/>
        </w:rPr>
        <w:t xml:space="preserve"> </w:t>
      </w:r>
      <w:r w:rsidRPr="002C199D">
        <w:rPr>
          <w:rFonts w:eastAsia="MS Mincho" w:cs="Tahoma"/>
          <w:sz w:val="20"/>
          <w:szCs w:val="20"/>
          <w:lang w:eastAsia="ja-JP"/>
        </w:rPr>
        <w:t xml:space="preserve">is one of the world’s largest manufacturers of glass and glazing products for the architectural, automotive industry and technical glass sectors.  Founded in 1918, the company </w:t>
      </w:r>
      <w:r w:rsidRPr="002C199D">
        <w:rPr>
          <w:rFonts w:cs="Tahoma"/>
          <w:sz w:val="20"/>
          <w:szCs w:val="20"/>
        </w:rPr>
        <w:t xml:space="preserve">was transformed </w:t>
      </w:r>
      <w:r w:rsidRPr="002C199D">
        <w:rPr>
          <w:rFonts w:eastAsia="MS Mincho" w:cs="Tahoma"/>
          <w:sz w:val="20"/>
          <w:szCs w:val="20"/>
          <w:lang w:eastAsia="ja-JP"/>
        </w:rPr>
        <w:t xml:space="preserve">in 2006 </w:t>
      </w:r>
      <w:r w:rsidRPr="002C199D">
        <w:rPr>
          <w:rFonts w:cs="Tahoma"/>
          <w:sz w:val="20"/>
          <w:szCs w:val="20"/>
        </w:rPr>
        <w:t xml:space="preserve">with the acquisition of Pilkington plc, itself a global leader in the glass industry and the inventor of the Float Glass process.  The </w:t>
      </w:r>
      <w:r w:rsidRPr="002C199D">
        <w:rPr>
          <w:rFonts w:eastAsia="MS Mincho" w:cs="Tahoma"/>
          <w:sz w:val="20"/>
          <w:szCs w:val="20"/>
          <w:lang w:eastAsia="ja-JP"/>
        </w:rPr>
        <w:t>Pilkington name was retained as a brand for the Group’s building and automotive products.</w:t>
      </w:r>
    </w:p>
    <w:p w:rsidR="00883C4F" w:rsidRPr="002C199D" w:rsidRDefault="00883C4F" w:rsidP="002C199D">
      <w:pPr>
        <w:spacing w:after="0"/>
        <w:jc w:val="both"/>
        <w:rPr>
          <w:rFonts w:eastAsia="MS Mincho" w:cs="Tahoma"/>
          <w:sz w:val="20"/>
          <w:szCs w:val="20"/>
          <w:lang w:eastAsia="ja-JP"/>
        </w:rPr>
      </w:pPr>
    </w:p>
    <w:p w:rsidR="00883C4F" w:rsidRPr="002C199D" w:rsidRDefault="00883C4F" w:rsidP="002C199D">
      <w:pPr>
        <w:spacing w:after="0"/>
        <w:jc w:val="both"/>
        <w:rPr>
          <w:rFonts w:cs="Tahoma"/>
          <w:sz w:val="20"/>
          <w:szCs w:val="20"/>
        </w:rPr>
      </w:pPr>
      <w:r w:rsidRPr="002C199D">
        <w:rPr>
          <w:rFonts w:eastAsia="MS Mincho" w:cs="Tahoma"/>
          <w:sz w:val="20"/>
          <w:szCs w:val="20"/>
          <w:lang w:eastAsia="ja-JP"/>
        </w:rPr>
        <w:t>Today, the enlarged NSG Group has manufacturing operations in around 30 countries on four continents and sales in some 130 countries. In the fiscal year ending 31 March 20</w:t>
      </w:r>
      <w:r w:rsidRPr="002C199D">
        <w:rPr>
          <w:rFonts w:cs="Tahoma"/>
          <w:sz w:val="20"/>
          <w:szCs w:val="20"/>
        </w:rPr>
        <w:t>12</w:t>
      </w:r>
      <w:r w:rsidRPr="002C199D">
        <w:rPr>
          <w:rFonts w:eastAsia="MS Mincho" w:cs="Tahoma"/>
          <w:sz w:val="20"/>
          <w:szCs w:val="20"/>
          <w:lang w:eastAsia="ja-JP"/>
        </w:rPr>
        <w:t xml:space="preserve">, the Group reported revenue of JPY 552 billion (approximately euro </w:t>
      </w:r>
      <w:r w:rsidRPr="002C199D">
        <w:rPr>
          <w:rFonts w:cs="Tahoma"/>
          <w:sz w:val="20"/>
          <w:szCs w:val="20"/>
        </w:rPr>
        <w:t>5</w:t>
      </w:r>
      <w:r w:rsidRPr="002C199D">
        <w:rPr>
          <w:rFonts w:eastAsia="MS Mincho" w:cs="Tahoma"/>
          <w:sz w:val="20"/>
          <w:szCs w:val="20"/>
          <w:lang w:eastAsia="ja-JP"/>
        </w:rPr>
        <w:t xml:space="preserve"> billion). Of this, 41 per cent was generated in Europe, 29 per cent in Japan, 13 per cent in North America and 17 per cent in the rest of the world.</w:t>
      </w:r>
    </w:p>
    <w:p w:rsidR="00883C4F" w:rsidRPr="002C199D" w:rsidRDefault="00883C4F" w:rsidP="002C199D">
      <w:pPr>
        <w:spacing w:after="0"/>
        <w:jc w:val="both"/>
        <w:rPr>
          <w:rFonts w:cs="Tahoma"/>
          <w:b/>
          <w:sz w:val="20"/>
          <w:szCs w:val="20"/>
        </w:rPr>
      </w:pPr>
    </w:p>
    <w:p w:rsidR="00883C4F" w:rsidRPr="002C199D" w:rsidRDefault="00883C4F" w:rsidP="002C199D">
      <w:pPr>
        <w:spacing w:after="0"/>
        <w:jc w:val="both"/>
        <w:rPr>
          <w:rFonts w:cs="Tahoma"/>
          <w:b/>
          <w:sz w:val="20"/>
          <w:szCs w:val="20"/>
        </w:rPr>
      </w:pPr>
      <w:r w:rsidRPr="002C199D">
        <w:rPr>
          <w:rFonts w:cs="Tahoma"/>
          <w:b/>
          <w:sz w:val="20"/>
          <w:szCs w:val="20"/>
        </w:rPr>
        <w:t xml:space="preserve">HISTORY </w:t>
      </w:r>
    </w:p>
    <w:p w:rsidR="00883C4F" w:rsidRPr="002C199D" w:rsidRDefault="00883C4F" w:rsidP="002C199D">
      <w:pPr>
        <w:spacing w:after="0"/>
        <w:jc w:val="both"/>
        <w:rPr>
          <w:rFonts w:cs="Tahoma"/>
          <w:sz w:val="20"/>
          <w:szCs w:val="20"/>
        </w:rPr>
      </w:pPr>
      <w:r w:rsidRPr="002C199D">
        <w:rPr>
          <w:rFonts w:cs="Tahoma"/>
          <w:sz w:val="20"/>
          <w:szCs w:val="20"/>
        </w:rPr>
        <w:t>Nippon Sheet Glass Co., Ltd. was founded in Osaka, Japan in November 1918. The company expanded its reach throughout the rest of the century, culminating in the acquisition of Pilkington plc in 2006. The Pilkington story began in 1826, with the establishment of the St Helens Crown Glass Company. After several name changes in the early years, the company became Pilkington Brothers Limited in 1849 and was listed on the London Stock Exchange as Pilkington plc in 1970.</w:t>
      </w:r>
    </w:p>
    <w:p w:rsidR="00883C4F" w:rsidRPr="002C199D" w:rsidRDefault="00883C4F" w:rsidP="002C199D">
      <w:pPr>
        <w:spacing w:after="0"/>
        <w:jc w:val="both"/>
        <w:rPr>
          <w:rFonts w:cs="Tahoma"/>
          <w:sz w:val="20"/>
          <w:szCs w:val="20"/>
        </w:rPr>
      </w:pPr>
    </w:p>
    <w:p w:rsidR="00883C4F" w:rsidRPr="002C199D" w:rsidRDefault="00883C4F" w:rsidP="002C199D">
      <w:pPr>
        <w:spacing w:after="0"/>
        <w:jc w:val="both"/>
        <w:rPr>
          <w:rFonts w:cs="Tahoma"/>
          <w:sz w:val="20"/>
          <w:szCs w:val="20"/>
        </w:rPr>
      </w:pPr>
      <w:r w:rsidRPr="002C199D">
        <w:rPr>
          <w:rFonts w:cs="Tahoma"/>
          <w:sz w:val="20"/>
          <w:szCs w:val="20"/>
        </w:rPr>
        <w:t xml:space="preserve">The turning point in the history of Pilkington was the invention of the Float Glass process in the 1950s.  It revolutionized the world’s flat glass industry and has become the universal process for the manufacture of high quality flat glass, with the technology </w:t>
      </w:r>
      <w:r w:rsidRPr="002C199D">
        <w:rPr>
          <w:rFonts w:eastAsia="MS Mincho" w:cs="Tahoma"/>
          <w:sz w:val="20"/>
          <w:szCs w:val="20"/>
          <w:lang w:eastAsia="ja-JP"/>
        </w:rPr>
        <w:t>licensed to more than 40 manufacturers in 30 countries. Around 380 float lines are in operation, under construction or planned worldwide, with a combined output of about 1,200,000 tonnes of glass a week.  The NSG Group owns, or has interests in, 48 float lines worldwide.</w:t>
      </w:r>
    </w:p>
    <w:p w:rsidR="00883C4F" w:rsidRPr="002C199D" w:rsidRDefault="00883C4F" w:rsidP="002C199D">
      <w:pPr>
        <w:spacing w:after="0"/>
        <w:jc w:val="both"/>
        <w:rPr>
          <w:rFonts w:cs="Tahoma"/>
          <w:sz w:val="20"/>
          <w:szCs w:val="20"/>
        </w:rPr>
      </w:pPr>
    </w:p>
    <w:p w:rsidR="00883C4F" w:rsidRPr="002C199D" w:rsidRDefault="00883C4F" w:rsidP="002C199D">
      <w:pPr>
        <w:jc w:val="both"/>
        <w:rPr>
          <w:rFonts w:cs="Tahoma"/>
          <w:sz w:val="20"/>
          <w:szCs w:val="20"/>
        </w:rPr>
      </w:pPr>
      <w:r w:rsidRPr="002C199D">
        <w:rPr>
          <w:rFonts w:cs="Tahoma"/>
          <w:sz w:val="20"/>
          <w:szCs w:val="20"/>
        </w:rPr>
        <w:t>The NSG Group operates in three business sectors:</w:t>
      </w:r>
    </w:p>
    <w:p w:rsidR="00883C4F" w:rsidRPr="002C199D" w:rsidRDefault="00883C4F" w:rsidP="002C199D">
      <w:pPr>
        <w:pStyle w:val="Akapitzlist1"/>
        <w:numPr>
          <w:ilvl w:val="0"/>
          <w:numId w:val="15"/>
        </w:numPr>
        <w:spacing w:after="0"/>
        <w:jc w:val="both"/>
        <w:rPr>
          <w:rFonts w:ascii="Tahoma" w:hAnsi="Tahoma" w:cs="Tahoma"/>
          <w:sz w:val="20"/>
          <w:szCs w:val="20"/>
        </w:rPr>
      </w:pPr>
      <w:r w:rsidRPr="002C199D">
        <w:rPr>
          <w:rFonts w:ascii="Tahoma" w:hAnsi="Tahoma" w:cs="Tahoma"/>
          <w:b/>
          <w:sz w:val="20"/>
          <w:szCs w:val="20"/>
        </w:rPr>
        <w:t>Architectural Glass</w:t>
      </w:r>
      <w:r w:rsidRPr="002C199D">
        <w:rPr>
          <w:rFonts w:ascii="Tahoma" w:hAnsi="Tahoma" w:cs="Tahoma"/>
          <w:sz w:val="20"/>
          <w:szCs w:val="20"/>
        </w:rPr>
        <w:t xml:space="preserve"> supplies glass for the building and Solar Energy sectors. In the Solar Energy sector, thin film photovoltaic solar modules, crystalline photovoltaic solar modules, and concentrated solar power applications are the leading technologies in converting power from the sun into clean renewable energy. The Group supplies all three of these technologies.</w:t>
      </w:r>
    </w:p>
    <w:p w:rsidR="00883C4F" w:rsidRPr="002C199D" w:rsidRDefault="00883C4F" w:rsidP="002C199D">
      <w:pPr>
        <w:pStyle w:val="Akapitzlist1"/>
        <w:numPr>
          <w:ilvl w:val="0"/>
          <w:numId w:val="15"/>
        </w:numPr>
        <w:spacing w:after="0"/>
        <w:jc w:val="both"/>
        <w:rPr>
          <w:rFonts w:ascii="Tahoma" w:hAnsi="Tahoma" w:cs="Tahoma"/>
          <w:sz w:val="20"/>
          <w:szCs w:val="20"/>
        </w:rPr>
      </w:pPr>
      <w:r w:rsidRPr="002C199D">
        <w:rPr>
          <w:rFonts w:ascii="Tahoma" w:hAnsi="Tahoma" w:cs="Tahoma"/>
          <w:b/>
          <w:sz w:val="20"/>
          <w:szCs w:val="20"/>
        </w:rPr>
        <w:t>Automotive</w:t>
      </w:r>
      <w:r w:rsidRPr="002C199D">
        <w:rPr>
          <w:rFonts w:ascii="Tahoma" w:hAnsi="Tahoma" w:cs="Tahoma"/>
          <w:sz w:val="20"/>
          <w:szCs w:val="20"/>
        </w:rPr>
        <w:t xml:space="preserve"> serves the original equipment, replacement and specialized transport glazing markets. </w:t>
      </w:r>
    </w:p>
    <w:p w:rsidR="00883C4F" w:rsidRPr="002C199D" w:rsidRDefault="00883C4F" w:rsidP="002C199D">
      <w:pPr>
        <w:pStyle w:val="Akapitzlist1"/>
        <w:widowControl w:val="0"/>
        <w:numPr>
          <w:ilvl w:val="0"/>
          <w:numId w:val="15"/>
        </w:numPr>
        <w:spacing w:after="0"/>
        <w:jc w:val="both"/>
        <w:rPr>
          <w:rFonts w:ascii="Tahoma" w:hAnsi="Tahoma" w:cs="Tahoma"/>
          <w:b/>
          <w:sz w:val="20"/>
          <w:szCs w:val="20"/>
        </w:rPr>
      </w:pPr>
      <w:r w:rsidRPr="002C199D">
        <w:rPr>
          <w:rFonts w:ascii="Tahoma" w:hAnsi="Tahoma" w:cs="Tahoma"/>
          <w:b/>
          <w:sz w:val="20"/>
          <w:szCs w:val="20"/>
        </w:rPr>
        <w:t>Technical Glass</w:t>
      </w:r>
      <w:r w:rsidRPr="002C199D">
        <w:rPr>
          <w:rFonts w:ascii="Tahoma" w:hAnsi="Tahoma" w:cs="Tahoma"/>
          <w:sz w:val="20"/>
          <w:szCs w:val="20"/>
        </w:rPr>
        <w:t xml:space="preserve"> products include very thin glass for displays, lenses and light guides for printers and glass fibre, used in engine timing belts.</w:t>
      </w:r>
    </w:p>
    <w:p w:rsidR="00883C4F" w:rsidRPr="002C199D" w:rsidRDefault="00883C4F" w:rsidP="002C199D">
      <w:pPr>
        <w:pStyle w:val="Akapitzlist1"/>
        <w:widowControl w:val="0"/>
        <w:spacing w:after="0"/>
        <w:ind w:left="0"/>
        <w:jc w:val="both"/>
        <w:rPr>
          <w:rFonts w:ascii="Tahoma" w:hAnsi="Tahoma" w:cs="Tahoma"/>
          <w:sz w:val="20"/>
          <w:szCs w:val="20"/>
        </w:rPr>
      </w:pPr>
    </w:p>
    <w:p w:rsidR="00883C4F" w:rsidRPr="002C199D" w:rsidRDefault="00883C4F" w:rsidP="002C199D">
      <w:pPr>
        <w:spacing w:after="0" w:line="240" w:lineRule="auto"/>
        <w:jc w:val="both"/>
        <w:rPr>
          <w:rFonts w:cs="Tahoma"/>
          <w:b/>
          <w:sz w:val="20"/>
          <w:szCs w:val="20"/>
        </w:rPr>
      </w:pPr>
    </w:p>
    <w:p w:rsidR="00883C4F" w:rsidRPr="002C199D" w:rsidRDefault="00883C4F" w:rsidP="008B2F62">
      <w:pPr>
        <w:spacing w:after="0" w:line="240" w:lineRule="auto"/>
        <w:rPr>
          <w:rFonts w:cs="Tahoma"/>
          <w:i/>
          <w:sz w:val="20"/>
          <w:szCs w:val="20"/>
        </w:rPr>
      </w:pPr>
      <w:r w:rsidRPr="002C199D">
        <w:rPr>
          <w:rFonts w:cs="Tahoma"/>
          <w:b/>
          <w:sz w:val="20"/>
          <w:szCs w:val="20"/>
        </w:rPr>
        <w:lastRenderedPageBreak/>
        <w:t>COMPANY DATA</w:t>
      </w:r>
    </w:p>
    <w:p w:rsidR="00883C4F" w:rsidRPr="002C199D" w:rsidRDefault="00883C4F" w:rsidP="008B2F62">
      <w:pPr>
        <w:spacing w:after="0" w:line="240" w:lineRule="auto"/>
        <w:rPr>
          <w:rFonts w:cs="Tahoma"/>
          <w:sz w:val="20"/>
          <w:szCs w:val="20"/>
        </w:rPr>
      </w:pPr>
    </w:p>
    <w:p w:rsidR="00883C4F" w:rsidRPr="002C199D" w:rsidRDefault="00883C4F" w:rsidP="008B2F62">
      <w:pPr>
        <w:widowControl w:val="0"/>
        <w:autoSpaceDE w:val="0"/>
        <w:autoSpaceDN w:val="0"/>
        <w:adjustRightInd w:val="0"/>
        <w:spacing w:after="0"/>
        <w:rPr>
          <w:rFonts w:cs="Tahoma"/>
          <w:sz w:val="20"/>
          <w:szCs w:val="20"/>
        </w:rPr>
      </w:pPr>
      <w:r w:rsidRPr="002C199D">
        <w:rPr>
          <w:rFonts w:cs="Tahoma"/>
          <w:sz w:val="20"/>
          <w:szCs w:val="20"/>
        </w:rPr>
        <w:t xml:space="preserve">Company name: </w:t>
      </w:r>
      <w:r w:rsidRPr="002C199D">
        <w:rPr>
          <w:rFonts w:cs="Tahoma"/>
          <w:sz w:val="20"/>
          <w:szCs w:val="20"/>
        </w:rPr>
        <w:tab/>
        <w:t xml:space="preserve">Nippon Sheet Glass Co., Ltd </w:t>
      </w:r>
    </w:p>
    <w:p w:rsidR="00883C4F" w:rsidRPr="002C199D" w:rsidRDefault="00883C4F" w:rsidP="008B2F62">
      <w:pPr>
        <w:widowControl w:val="0"/>
        <w:autoSpaceDE w:val="0"/>
        <w:autoSpaceDN w:val="0"/>
        <w:adjustRightInd w:val="0"/>
        <w:spacing w:after="0"/>
        <w:rPr>
          <w:rFonts w:cs="Tahoma"/>
          <w:sz w:val="20"/>
          <w:szCs w:val="20"/>
        </w:rPr>
      </w:pPr>
      <w:r w:rsidRPr="002C199D">
        <w:rPr>
          <w:rFonts w:cs="Tahoma"/>
          <w:sz w:val="20"/>
          <w:szCs w:val="20"/>
        </w:rPr>
        <w:br/>
        <w:t>Global brand:</w:t>
      </w:r>
      <w:r w:rsidRPr="002C199D">
        <w:rPr>
          <w:rFonts w:cs="Tahoma"/>
          <w:sz w:val="20"/>
          <w:szCs w:val="20"/>
        </w:rPr>
        <w:tab/>
      </w:r>
      <w:r w:rsidRPr="002C199D">
        <w:rPr>
          <w:rFonts w:cs="Tahoma"/>
          <w:sz w:val="20"/>
          <w:szCs w:val="20"/>
        </w:rPr>
        <w:tab/>
        <w:t>NSG Group</w:t>
      </w:r>
    </w:p>
    <w:p w:rsidR="00883C4F" w:rsidRPr="002C199D" w:rsidRDefault="00883C4F" w:rsidP="008B2F62">
      <w:pPr>
        <w:widowControl w:val="0"/>
        <w:autoSpaceDE w:val="0"/>
        <w:autoSpaceDN w:val="0"/>
        <w:adjustRightInd w:val="0"/>
        <w:spacing w:after="0"/>
        <w:rPr>
          <w:rFonts w:cs="Tahoma"/>
          <w:sz w:val="20"/>
          <w:szCs w:val="20"/>
        </w:rPr>
      </w:pPr>
      <w:r w:rsidRPr="002C199D">
        <w:rPr>
          <w:rFonts w:cs="Tahoma"/>
          <w:sz w:val="20"/>
          <w:szCs w:val="20"/>
          <w:lang w:eastAsia="en-GB"/>
        </w:rPr>
        <w:br/>
        <w:t>Head Office:</w:t>
      </w:r>
      <w:r w:rsidRPr="002C199D">
        <w:rPr>
          <w:rFonts w:cs="Tahoma"/>
          <w:sz w:val="20"/>
          <w:szCs w:val="20"/>
          <w:lang w:eastAsia="en-GB"/>
        </w:rPr>
        <w:tab/>
      </w:r>
      <w:r w:rsidRPr="002C199D">
        <w:rPr>
          <w:rFonts w:cs="Tahoma"/>
          <w:sz w:val="20"/>
          <w:szCs w:val="20"/>
          <w:lang w:eastAsia="en-GB"/>
        </w:rPr>
        <w:tab/>
        <w:t>Sumitomo Fudosan Mita Twin Building</w:t>
      </w:r>
    </w:p>
    <w:p w:rsidR="00883C4F" w:rsidRPr="002C199D" w:rsidRDefault="00883C4F" w:rsidP="008B2F62">
      <w:pPr>
        <w:widowControl w:val="0"/>
        <w:autoSpaceDE w:val="0"/>
        <w:autoSpaceDN w:val="0"/>
        <w:adjustRightInd w:val="0"/>
        <w:spacing w:after="0" w:line="240" w:lineRule="auto"/>
        <w:ind w:left="1440" w:firstLine="720"/>
        <w:rPr>
          <w:rFonts w:cs="Tahoma"/>
          <w:sz w:val="20"/>
          <w:szCs w:val="20"/>
          <w:lang w:eastAsia="en-GB"/>
        </w:rPr>
      </w:pPr>
      <w:r w:rsidRPr="002C199D">
        <w:rPr>
          <w:rFonts w:cs="Tahoma"/>
          <w:sz w:val="20"/>
          <w:szCs w:val="20"/>
          <w:lang w:eastAsia="en-GB"/>
        </w:rPr>
        <w:t>West Wing, 5-27, Mita 3-chome,</w:t>
      </w:r>
    </w:p>
    <w:p w:rsidR="00883C4F" w:rsidRPr="002C199D" w:rsidRDefault="00883C4F" w:rsidP="008B2F62">
      <w:pPr>
        <w:widowControl w:val="0"/>
        <w:autoSpaceDE w:val="0"/>
        <w:autoSpaceDN w:val="0"/>
        <w:adjustRightInd w:val="0"/>
        <w:spacing w:after="0" w:line="240" w:lineRule="auto"/>
        <w:ind w:left="1440" w:firstLine="720"/>
        <w:rPr>
          <w:rFonts w:cs="Tahoma"/>
          <w:sz w:val="20"/>
          <w:szCs w:val="20"/>
          <w:lang w:eastAsia="en-GB"/>
        </w:rPr>
      </w:pPr>
      <w:r w:rsidRPr="002C199D">
        <w:rPr>
          <w:rFonts w:cs="Tahoma"/>
          <w:sz w:val="20"/>
          <w:szCs w:val="20"/>
          <w:lang w:eastAsia="en-GB"/>
        </w:rPr>
        <w:t>Minato-ku, Tokyo 108-6321 Japan</w:t>
      </w:r>
    </w:p>
    <w:p w:rsidR="00883C4F" w:rsidRPr="002C199D" w:rsidRDefault="00883C4F" w:rsidP="008B2F62">
      <w:pPr>
        <w:widowControl w:val="0"/>
        <w:autoSpaceDE w:val="0"/>
        <w:autoSpaceDN w:val="0"/>
        <w:adjustRightInd w:val="0"/>
        <w:spacing w:after="0" w:line="240" w:lineRule="auto"/>
        <w:ind w:left="1440" w:firstLine="720"/>
        <w:rPr>
          <w:rFonts w:cs="Tahoma"/>
          <w:sz w:val="20"/>
          <w:szCs w:val="20"/>
          <w:lang w:eastAsia="en-GB"/>
        </w:rPr>
      </w:pPr>
      <w:r w:rsidRPr="002C199D">
        <w:rPr>
          <w:rFonts w:cs="Tahoma"/>
          <w:sz w:val="20"/>
          <w:szCs w:val="20"/>
          <w:lang w:eastAsia="en-GB"/>
        </w:rPr>
        <w:t>Telephone: +81 (0) 3-5443-9500</w:t>
      </w:r>
    </w:p>
    <w:p w:rsidR="00883C4F" w:rsidRPr="002C199D" w:rsidRDefault="00883C4F" w:rsidP="008B2F62">
      <w:pPr>
        <w:spacing w:after="0" w:line="240" w:lineRule="auto"/>
        <w:rPr>
          <w:rFonts w:cs="Tahoma"/>
          <w:sz w:val="20"/>
          <w:szCs w:val="20"/>
        </w:rPr>
      </w:pPr>
    </w:p>
    <w:p w:rsidR="00883C4F" w:rsidRPr="002C199D" w:rsidRDefault="00883C4F" w:rsidP="008B2F62">
      <w:pPr>
        <w:spacing w:after="0" w:line="240" w:lineRule="auto"/>
        <w:rPr>
          <w:rFonts w:cs="Tahoma"/>
          <w:sz w:val="20"/>
          <w:szCs w:val="20"/>
        </w:rPr>
      </w:pPr>
      <w:r w:rsidRPr="002C199D">
        <w:rPr>
          <w:rFonts w:cs="Tahoma"/>
          <w:sz w:val="20"/>
          <w:szCs w:val="20"/>
        </w:rPr>
        <w:t>Executive Officers:</w:t>
      </w:r>
      <w:r w:rsidRPr="002C199D">
        <w:rPr>
          <w:rFonts w:cs="Tahoma"/>
          <w:sz w:val="20"/>
          <w:szCs w:val="20"/>
        </w:rPr>
        <w:tab/>
        <w:t>President and CEO: Keiji Yoshikawa</w:t>
      </w:r>
    </w:p>
    <w:p w:rsidR="00883C4F" w:rsidRPr="002C199D" w:rsidRDefault="00883C4F" w:rsidP="008B2F62">
      <w:pPr>
        <w:spacing w:after="0" w:line="240" w:lineRule="auto"/>
        <w:ind w:left="2160"/>
        <w:rPr>
          <w:rFonts w:cs="Tahoma"/>
          <w:sz w:val="20"/>
          <w:szCs w:val="20"/>
        </w:rPr>
      </w:pPr>
      <w:r w:rsidRPr="002C199D">
        <w:rPr>
          <w:rFonts w:cs="Tahoma"/>
          <w:sz w:val="20"/>
          <w:szCs w:val="20"/>
        </w:rPr>
        <w:t>Chief Operating Officer: Clemens Miller</w:t>
      </w:r>
    </w:p>
    <w:p w:rsidR="00883C4F" w:rsidRPr="002C199D" w:rsidRDefault="00883C4F" w:rsidP="008B2F62">
      <w:pPr>
        <w:spacing w:after="0" w:line="240" w:lineRule="auto"/>
        <w:ind w:left="2160"/>
        <w:rPr>
          <w:rFonts w:cs="Tahoma"/>
          <w:sz w:val="20"/>
          <w:szCs w:val="20"/>
        </w:rPr>
      </w:pPr>
      <w:r w:rsidRPr="002C199D">
        <w:rPr>
          <w:rFonts w:cs="Tahoma"/>
          <w:sz w:val="20"/>
          <w:szCs w:val="20"/>
        </w:rPr>
        <w:t>Chief Financial Officer: Mark Lyons</w:t>
      </w:r>
    </w:p>
    <w:p w:rsidR="00883C4F" w:rsidRPr="002C199D" w:rsidRDefault="00883C4F" w:rsidP="008B2F62">
      <w:pPr>
        <w:spacing w:after="0" w:line="240" w:lineRule="auto"/>
        <w:rPr>
          <w:rFonts w:cs="Tahoma"/>
          <w:sz w:val="20"/>
          <w:szCs w:val="20"/>
        </w:rPr>
      </w:pPr>
    </w:p>
    <w:p w:rsidR="00883C4F" w:rsidRPr="002C199D" w:rsidRDefault="00883C4F" w:rsidP="008B2F62">
      <w:pPr>
        <w:spacing w:after="0" w:line="240" w:lineRule="auto"/>
        <w:rPr>
          <w:rFonts w:cs="Tahoma"/>
          <w:color w:val="000000"/>
          <w:sz w:val="20"/>
          <w:szCs w:val="20"/>
        </w:rPr>
      </w:pPr>
      <w:r w:rsidRPr="002C199D">
        <w:rPr>
          <w:rFonts w:cs="Tahoma"/>
          <w:sz w:val="20"/>
          <w:szCs w:val="20"/>
        </w:rPr>
        <w:t>Principal websites:</w:t>
      </w:r>
      <w:r w:rsidRPr="002C199D">
        <w:rPr>
          <w:rFonts w:cs="Tahoma"/>
          <w:sz w:val="20"/>
          <w:szCs w:val="20"/>
        </w:rPr>
        <w:tab/>
      </w:r>
      <w:hyperlink r:id="rId8" w:history="1">
        <w:r w:rsidRPr="002C199D">
          <w:rPr>
            <w:rStyle w:val="Hyperlnk"/>
            <w:rFonts w:cs="Tahoma"/>
            <w:color w:val="000000"/>
            <w:sz w:val="20"/>
            <w:szCs w:val="20"/>
            <w:u w:val="none"/>
          </w:rPr>
          <w:t>www.nsg.com</w:t>
        </w:r>
      </w:hyperlink>
      <w:r w:rsidRPr="002C199D">
        <w:rPr>
          <w:rFonts w:cs="Tahoma"/>
          <w:color w:val="000000"/>
          <w:sz w:val="20"/>
          <w:szCs w:val="20"/>
        </w:rPr>
        <w:t xml:space="preserve"> </w:t>
      </w:r>
      <w:r w:rsidRPr="002C199D">
        <w:rPr>
          <w:rFonts w:cs="Tahoma"/>
          <w:color w:val="000000"/>
          <w:sz w:val="20"/>
          <w:szCs w:val="20"/>
        </w:rPr>
        <w:tab/>
      </w:r>
      <w:r w:rsidRPr="002C199D">
        <w:rPr>
          <w:rFonts w:cs="Tahoma"/>
          <w:color w:val="000000"/>
          <w:sz w:val="20"/>
          <w:szCs w:val="20"/>
        </w:rPr>
        <w:tab/>
        <w:t>(Corporate and investor relations site)</w:t>
      </w:r>
    </w:p>
    <w:p w:rsidR="00883C4F" w:rsidRPr="002C199D" w:rsidRDefault="00883C4F" w:rsidP="008B2F62">
      <w:pPr>
        <w:spacing w:after="0" w:line="240" w:lineRule="auto"/>
        <w:rPr>
          <w:rFonts w:cs="Tahoma"/>
          <w:sz w:val="20"/>
          <w:szCs w:val="20"/>
        </w:rPr>
      </w:pPr>
      <w:r w:rsidRPr="002C199D">
        <w:rPr>
          <w:rFonts w:cs="Tahoma"/>
          <w:color w:val="000000"/>
          <w:sz w:val="20"/>
          <w:szCs w:val="20"/>
        </w:rPr>
        <w:tab/>
      </w:r>
      <w:r w:rsidRPr="002C199D">
        <w:rPr>
          <w:rFonts w:cs="Tahoma"/>
          <w:color w:val="000000"/>
          <w:sz w:val="20"/>
          <w:szCs w:val="20"/>
        </w:rPr>
        <w:tab/>
      </w:r>
      <w:r w:rsidRPr="002C199D">
        <w:rPr>
          <w:rFonts w:cs="Tahoma"/>
          <w:color w:val="000000"/>
          <w:sz w:val="20"/>
          <w:szCs w:val="20"/>
        </w:rPr>
        <w:tab/>
      </w:r>
      <w:hyperlink r:id="rId9" w:history="1">
        <w:r w:rsidRPr="002C199D">
          <w:rPr>
            <w:rStyle w:val="Hyperlnk"/>
            <w:rFonts w:cs="Tahoma"/>
            <w:color w:val="000000"/>
            <w:sz w:val="20"/>
            <w:szCs w:val="20"/>
            <w:u w:val="none"/>
          </w:rPr>
          <w:t>www.pilkington.com</w:t>
        </w:r>
      </w:hyperlink>
      <w:r w:rsidRPr="002C199D">
        <w:rPr>
          <w:rFonts w:cs="Tahoma"/>
          <w:sz w:val="20"/>
          <w:szCs w:val="20"/>
        </w:rPr>
        <w:t xml:space="preserve"> </w:t>
      </w:r>
      <w:r w:rsidRPr="002C199D">
        <w:rPr>
          <w:rFonts w:cs="Tahoma"/>
          <w:sz w:val="20"/>
          <w:szCs w:val="20"/>
        </w:rPr>
        <w:tab/>
        <w:t>(Architectural and Automotive commercial site)</w:t>
      </w:r>
    </w:p>
    <w:p w:rsidR="00883C4F" w:rsidRPr="002C199D" w:rsidRDefault="00883C4F" w:rsidP="008B2F62">
      <w:pPr>
        <w:spacing w:after="0" w:line="240" w:lineRule="auto"/>
        <w:rPr>
          <w:rFonts w:cs="Tahoma"/>
          <w:sz w:val="20"/>
          <w:szCs w:val="20"/>
        </w:rPr>
      </w:pPr>
      <w:r w:rsidRPr="002C199D">
        <w:rPr>
          <w:rFonts w:cs="Tahoma"/>
          <w:sz w:val="20"/>
          <w:szCs w:val="20"/>
        </w:rPr>
        <w:tab/>
      </w:r>
      <w:r w:rsidRPr="002C199D">
        <w:rPr>
          <w:rFonts w:cs="Tahoma"/>
          <w:sz w:val="20"/>
          <w:szCs w:val="20"/>
        </w:rPr>
        <w:tab/>
      </w:r>
      <w:r w:rsidRPr="002C199D">
        <w:rPr>
          <w:rFonts w:cs="Tahoma"/>
          <w:sz w:val="20"/>
          <w:szCs w:val="20"/>
        </w:rPr>
        <w:tab/>
      </w:r>
    </w:p>
    <w:p w:rsidR="00883C4F" w:rsidRPr="002C199D" w:rsidRDefault="00883C4F" w:rsidP="008B2F62">
      <w:pPr>
        <w:widowControl w:val="0"/>
        <w:autoSpaceDE w:val="0"/>
        <w:autoSpaceDN w:val="0"/>
        <w:adjustRightInd w:val="0"/>
        <w:spacing w:after="0" w:line="240" w:lineRule="auto"/>
        <w:rPr>
          <w:rFonts w:cs="Tahoma"/>
          <w:sz w:val="20"/>
          <w:szCs w:val="20"/>
          <w:lang w:eastAsia="en-GB"/>
        </w:rPr>
      </w:pPr>
    </w:p>
    <w:p w:rsidR="00883C4F" w:rsidRPr="002C199D" w:rsidRDefault="00883C4F" w:rsidP="008B2F62">
      <w:pPr>
        <w:widowControl w:val="0"/>
        <w:autoSpaceDE w:val="0"/>
        <w:autoSpaceDN w:val="0"/>
        <w:adjustRightInd w:val="0"/>
        <w:spacing w:after="0" w:line="240" w:lineRule="auto"/>
        <w:rPr>
          <w:rFonts w:cs="Tahoma"/>
          <w:sz w:val="20"/>
          <w:szCs w:val="20"/>
          <w:lang w:eastAsia="en-GB"/>
        </w:rPr>
      </w:pPr>
      <w:r w:rsidRPr="002C199D">
        <w:rPr>
          <w:rFonts w:cs="Tahoma"/>
          <w:sz w:val="20"/>
          <w:szCs w:val="20"/>
          <w:lang w:eastAsia="en-GB"/>
        </w:rPr>
        <w:t xml:space="preserve">Revenue: </w:t>
      </w:r>
      <w:r w:rsidRPr="002C199D">
        <w:rPr>
          <w:rFonts w:cs="Tahoma"/>
          <w:sz w:val="20"/>
          <w:szCs w:val="20"/>
          <w:lang w:eastAsia="en-GB"/>
        </w:rPr>
        <w:tab/>
      </w:r>
      <w:r w:rsidRPr="002C199D">
        <w:rPr>
          <w:rFonts w:cs="Tahoma"/>
          <w:sz w:val="20"/>
          <w:szCs w:val="20"/>
          <w:lang w:eastAsia="en-GB"/>
        </w:rPr>
        <w:tab/>
        <w:t xml:space="preserve">JPY 552 billion (approximately EUR 5 billion)* </w:t>
      </w:r>
    </w:p>
    <w:p w:rsidR="00883C4F" w:rsidRPr="002C199D" w:rsidRDefault="00883C4F" w:rsidP="008B2F62">
      <w:pPr>
        <w:widowControl w:val="0"/>
        <w:autoSpaceDE w:val="0"/>
        <w:autoSpaceDN w:val="0"/>
        <w:adjustRightInd w:val="0"/>
        <w:spacing w:after="0" w:line="240" w:lineRule="auto"/>
        <w:rPr>
          <w:rFonts w:cs="Tahoma"/>
          <w:sz w:val="20"/>
          <w:szCs w:val="20"/>
          <w:lang w:eastAsia="en-GB"/>
        </w:rPr>
      </w:pPr>
      <w:r w:rsidRPr="002C199D">
        <w:rPr>
          <w:rFonts w:cs="Tahoma"/>
          <w:sz w:val="20"/>
          <w:szCs w:val="20"/>
          <w:lang w:eastAsia="en-GB"/>
        </w:rPr>
        <w:br/>
        <w:t xml:space="preserve">Permanent  </w:t>
      </w:r>
      <w:r w:rsidRPr="002C199D">
        <w:rPr>
          <w:rFonts w:cs="Tahoma"/>
          <w:sz w:val="20"/>
          <w:szCs w:val="20"/>
          <w:lang w:eastAsia="en-GB"/>
        </w:rPr>
        <w:tab/>
      </w:r>
      <w:r w:rsidRPr="002C199D">
        <w:rPr>
          <w:rFonts w:cs="Tahoma"/>
          <w:sz w:val="20"/>
          <w:szCs w:val="20"/>
          <w:lang w:eastAsia="en-GB"/>
        </w:rPr>
        <w:tab/>
        <w:t>29,702*</w:t>
      </w:r>
      <w:r w:rsidRPr="002C199D">
        <w:rPr>
          <w:rFonts w:cs="Tahoma"/>
          <w:sz w:val="20"/>
          <w:szCs w:val="20"/>
          <w:lang w:eastAsia="en-GB"/>
        </w:rPr>
        <w:br/>
        <w:t xml:space="preserve">employees: </w:t>
      </w:r>
      <w:r w:rsidRPr="002C199D">
        <w:rPr>
          <w:rFonts w:cs="Tahoma"/>
          <w:sz w:val="20"/>
          <w:szCs w:val="20"/>
          <w:lang w:eastAsia="en-GB"/>
        </w:rPr>
        <w:br/>
      </w:r>
    </w:p>
    <w:p w:rsidR="00883C4F" w:rsidRPr="002C199D" w:rsidRDefault="00883C4F" w:rsidP="005C5C24">
      <w:pPr>
        <w:widowControl w:val="0"/>
        <w:autoSpaceDE w:val="0"/>
        <w:autoSpaceDN w:val="0"/>
        <w:adjustRightInd w:val="0"/>
        <w:spacing w:after="0" w:line="240" w:lineRule="auto"/>
        <w:ind w:left="2160" w:hanging="2160"/>
        <w:rPr>
          <w:rFonts w:cs="Tahoma"/>
          <w:sz w:val="16"/>
          <w:szCs w:val="20"/>
        </w:rPr>
      </w:pPr>
      <w:r w:rsidRPr="002C199D">
        <w:rPr>
          <w:rFonts w:cs="Tahoma"/>
          <w:sz w:val="20"/>
          <w:szCs w:val="20"/>
          <w:lang w:eastAsia="en-GB"/>
        </w:rPr>
        <w:t xml:space="preserve">Global footprint: </w:t>
      </w:r>
      <w:r w:rsidRPr="002C199D">
        <w:rPr>
          <w:rFonts w:cs="Tahoma"/>
          <w:sz w:val="20"/>
          <w:szCs w:val="20"/>
          <w:lang w:eastAsia="en-GB"/>
        </w:rPr>
        <w:tab/>
        <w:t>48 float lines, 31 Automotive fabrication plants, 12 Technical Glass plants globally and an extensive network of Architectural downstream and Automotive Aftermarket operations.*</w:t>
      </w:r>
      <w:r w:rsidRPr="002C199D">
        <w:rPr>
          <w:rFonts w:cs="Tahoma"/>
          <w:sz w:val="20"/>
          <w:szCs w:val="20"/>
          <w:lang w:eastAsia="en-GB"/>
        </w:rPr>
        <w:br/>
      </w:r>
    </w:p>
    <w:p w:rsidR="00883C4F" w:rsidRPr="002C199D" w:rsidRDefault="00883C4F" w:rsidP="008B2F62">
      <w:pPr>
        <w:widowControl w:val="0"/>
        <w:autoSpaceDE w:val="0"/>
        <w:autoSpaceDN w:val="0"/>
        <w:adjustRightInd w:val="0"/>
        <w:spacing w:after="0" w:line="240" w:lineRule="auto"/>
        <w:ind w:left="1440" w:firstLine="720"/>
        <w:rPr>
          <w:rFonts w:cs="Tahoma"/>
          <w:sz w:val="16"/>
          <w:szCs w:val="20"/>
          <w:lang w:eastAsia="en-GB"/>
        </w:rPr>
      </w:pPr>
      <w:r w:rsidRPr="002C199D">
        <w:rPr>
          <w:rFonts w:cs="Tahoma"/>
          <w:sz w:val="16"/>
          <w:szCs w:val="20"/>
          <w:lang w:eastAsia="en-GB"/>
        </w:rPr>
        <w:t>(* Figures for financial year ended 31 March 2012)</w:t>
      </w:r>
    </w:p>
    <w:p w:rsidR="00883C4F" w:rsidRPr="002C199D" w:rsidRDefault="00883C4F" w:rsidP="008B2F62">
      <w:pPr>
        <w:keepNext/>
        <w:keepLines/>
        <w:spacing w:after="0"/>
        <w:rPr>
          <w:rFonts w:cs="Tahoma"/>
          <w:color w:val="000000"/>
          <w:sz w:val="20"/>
          <w:szCs w:val="20"/>
        </w:rPr>
      </w:pPr>
    </w:p>
    <w:p w:rsidR="00883C4F" w:rsidRPr="002C199D" w:rsidRDefault="00883C4F" w:rsidP="008B2F62">
      <w:pPr>
        <w:widowControl w:val="0"/>
        <w:spacing w:after="0"/>
        <w:rPr>
          <w:rFonts w:cs="Tahoma"/>
          <w:b/>
          <w:sz w:val="20"/>
          <w:szCs w:val="20"/>
        </w:rPr>
      </w:pPr>
    </w:p>
    <w:p w:rsidR="00883C4F" w:rsidRPr="002C199D" w:rsidRDefault="00883C4F" w:rsidP="008B2F62">
      <w:pPr>
        <w:widowControl w:val="0"/>
        <w:spacing w:after="0"/>
        <w:rPr>
          <w:rFonts w:cs="Tahoma"/>
          <w:b/>
          <w:sz w:val="20"/>
          <w:szCs w:val="20"/>
        </w:rPr>
      </w:pPr>
      <w:r w:rsidRPr="002C199D">
        <w:rPr>
          <w:rFonts w:cs="Tahoma"/>
          <w:b/>
          <w:sz w:val="20"/>
          <w:szCs w:val="20"/>
        </w:rPr>
        <w:t>PRESS INFORMATION</w:t>
      </w:r>
    </w:p>
    <w:p w:rsidR="00883C4F" w:rsidRPr="002C199D" w:rsidRDefault="00883C4F" w:rsidP="008B2F62">
      <w:pPr>
        <w:widowControl w:val="0"/>
        <w:spacing w:after="0"/>
        <w:rPr>
          <w:rFonts w:cs="Tahoma"/>
          <w:b/>
          <w:sz w:val="20"/>
          <w:szCs w:val="20"/>
        </w:rPr>
      </w:pPr>
    </w:p>
    <w:p w:rsidR="00883C4F" w:rsidRPr="002C199D" w:rsidRDefault="00883C4F" w:rsidP="002C199D">
      <w:pPr>
        <w:pStyle w:val="Brdtextmedindrag"/>
        <w:widowControl w:val="0"/>
        <w:ind w:left="0"/>
        <w:jc w:val="both"/>
        <w:rPr>
          <w:rFonts w:cs="Tahoma"/>
          <w:sz w:val="20"/>
          <w:szCs w:val="20"/>
        </w:rPr>
      </w:pPr>
      <w:r w:rsidRPr="002C199D">
        <w:rPr>
          <w:rFonts w:cs="Tahoma"/>
          <w:sz w:val="20"/>
          <w:szCs w:val="20"/>
        </w:rPr>
        <w:t>If you are compiling any features or case studies on windows, renovations, commercial projects, architectural design, solar energy and the glass industry in general, we can help. The NSG Group can also provide case studies, commentary, expert opinion, images and information on a range of subjects, including regulations, legislation and new product innovations.</w:t>
      </w:r>
    </w:p>
    <w:p w:rsidR="00883C4F" w:rsidRPr="002C199D" w:rsidRDefault="00883C4F" w:rsidP="008B2F62">
      <w:pPr>
        <w:pStyle w:val="Rubrik1"/>
        <w:keepNext w:val="0"/>
        <w:widowControl w:val="0"/>
        <w:rPr>
          <w:rFonts w:cs="Tahoma"/>
          <w:b w:val="0"/>
          <w:bCs w:val="0"/>
          <w:szCs w:val="20"/>
        </w:rPr>
      </w:pPr>
    </w:p>
    <w:p w:rsidR="00883C4F" w:rsidRPr="00B8432D" w:rsidRDefault="00883C4F" w:rsidP="002C199D">
      <w:pPr>
        <w:pStyle w:val="Akapitzlist1"/>
        <w:widowControl w:val="0"/>
        <w:spacing w:after="0"/>
        <w:ind w:left="0"/>
        <w:jc w:val="both"/>
        <w:rPr>
          <w:rFonts w:ascii="Tahoma" w:hAnsi="Tahoma" w:cs="Tahoma"/>
          <w:sz w:val="20"/>
          <w:szCs w:val="20"/>
        </w:rPr>
      </w:pPr>
      <w:r w:rsidRPr="00B8432D">
        <w:rPr>
          <w:rFonts w:ascii="Tahoma" w:hAnsi="Tahoma" w:cs="Tahoma"/>
          <w:b/>
          <w:bCs/>
          <w:sz w:val="20"/>
          <w:szCs w:val="20"/>
        </w:rPr>
        <w:t xml:space="preserve">We will also consider any other appropriate opportunities, so please feel free to contact </w:t>
      </w:r>
      <w:r w:rsidR="00B8432D" w:rsidRPr="00B8432D">
        <w:rPr>
          <w:rFonts w:ascii="Tahoma" w:hAnsi="Tahoma" w:cs="Tahoma"/>
          <w:b/>
          <w:bCs/>
          <w:sz w:val="20"/>
          <w:szCs w:val="20"/>
        </w:rPr>
        <w:t>Mervi Paappanen, Architectural Glass</w:t>
      </w:r>
      <w:r w:rsidR="00B8432D">
        <w:rPr>
          <w:rFonts w:ascii="Tahoma" w:hAnsi="Tahoma" w:cs="Tahoma"/>
          <w:b/>
          <w:bCs/>
          <w:sz w:val="20"/>
          <w:szCs w:val="20"/>
        </w:rPr>
        <w:t>,</w:t>
      </w:r>
      <w:r w:rsidRPr="00B8432D">
        <w:rPr>
          <w:rFonts w:ascii="Tahoma" w:hAnsi="Tahoma" w:cs="Tahoma"/>
          <w:b/>
          <w:bCs/>
          <w:sz w:val="20"/>
          <w:szCs w:val="20"/>
        </w:rPr>
        <w:t xml:space="preserve"> to discuss your requirements; </w:t>
      </w:r>
      <w:r w:rsidR="002C199D" w:rsidRPr="00B8432D">
        <w:rPr>
          <w:rFonts w:ascii="Tahoma" w:hAnsi="Tahoma" w:cs="Tahoma"/>
          <w:b/>
          <w:bCs/>
          <w:sz w:val="20"/>
          <w:szCs w:val="20"/>
        </w:rPr>
        <w:t>email:</w:t>
      </w:r>
      <w:r w:rsidR="002C199D" w:rsidRPr="00B8432D">
        <w:rPr>
          <w:rFonts w:ascii="Tahoma" w:hAnsi="Tahoma" w:cs="Tahoma"/>
        </w:rPr>
        <w:t xml:space="preserve"> </w:t>
      </w:r>
      <w:r w:rsidR="00B8432D" w:rsidRPr="00B8432D">
        <w:rPr>
          <w:rFonts w:ascii="Tahoma" w:hAnsi="Tahoma" w:cs="Tahoma"/>
          <w:b/>
          <w:sz w:val="20"/>
          <w:szCs w:val="20"/>
        </w:rPr>
        <w:t>mervi.paappanen@fi.nsg.com</w:t>
      </w:r>
      <w:r w:rsidRPr="00B8432D">
        <w:rPr>
          <w:rFonts w:ascii="Tahoma" w:hAnsi="Tahoma" w:cs="Tahoma"/>
          <w:b/>
          <w:bCs/>
          <w:sz w:val="20"/>
          <w:szCs w:val="20"/>
        </w:rPr>
        <w:t xml:space="preserve">, </w:t>
      </w:r>
      <w:r w:rsidR="002C199D" w:rsidRPr="00B8432D">
        <w:rPr>
          <w:rFonts w:ascii="Tahoma" w:hAnsi="Tahoma" w:cs="Tahoma"/>
          <w:b/>
          <w:bCs/>
          <w:sz w:val="20"/>
          <w:szCs w:val="20"/>
        </w:rPr>
        <w:t xml:space="preserve">tel. </w:t>
      </w:r>
      <w:r w:rsidR="00B8432D" w:rsidRPr="00B8432D">
        <w:rPr>
          <w:rFonts w:ascii="Tahoma" w:hAnsi="Tahoma" w:cs="Tahoma"/>
          <w:b/>
          <w:bCs/>
          <w:sz w:val="20"/>
          <w:szCs w:val="20"/>
        </w:rPr>
        <w:t>03-3499111</w:t>
      </w:r>
      <w:r w:rsidR="00B8432D">
        <w:rPr>
          <w:rFonts w:ascii="Tahoma" w:hAnsi="Tahoma" w:cs="Tahoma"/>
          <w:b/>
          <w:bCs/>
          <w:sz w:val="20"/>
          <w:szCs w:val="20"/>
        </w:rPr>
        <w:t>.</w:t>
      </w:r>
    </w:p>
    <w:p w:rsidR="00883C4F" w:rsidRPr="002C199D" w:rsidRDefault="00883C4F" w:rsidP="002C199D">
      <w:pPr>
        <w:keepNext/>
        <w:keepLines/>
        <w:spacing w:after="0"/>
        <w:jc w:val="both"/>
        <w:rPr>
          <w:rFonts w:cs="Tahoma"/>
          <w:b/>
          <w:sz w:val="20"/>
          <w:szCs w:val="20"/>
        </w:rPr>
      </w:pPr>
      <w:r w:rsidRPr="002C199D">
        <w:rPr>
          <w:rFonts w:cs="Tahoma"/>
          <w:b/>
          <w:sz w:val="20"/>
          <w:szCs w:val="20"/>
        </w:rPr>
        <w:lastRenderedPageBreak/>
        <w:t>NSG GROUP ARCHITECTURAL GLASS PRODUCTS AND SERVICES</w:t>
      </w:r>
    </w:p>
    <w:p w:rsidR="00883C4F" w:rsidRPr="002C199D" w:rsidRDefault="00883C4F" w:rsidP="002C199D">
      <w:pPr>
        <w:keepNext/>
        <w:keepLines/>
        <w:spacing w:after="0"/>
        <w:jc w:val="both"/>
        <w:rPr>
          <w:rFonts w:cs="Tahoma"/>
          <w:b/>
          <w:sz w:val="20"/>
          <w:szCs w:val="20"/>
        </w:rPr>
      </w:pPr>
    </w:p>
    <w:p w:rsidR="00883C4F" w:rsidRPr="002C199D" w:rsidRDefault="00883C4F" w:rsidP="002C199D">
      <w:pPr>
        <w:keepNext/>
        <w:keepLines/>
        <w:spacing w:after="0"/>
        <w:jc w:val="both"/>
        <w:rPr>
          <w:rFonts w:cs="Tahoma"/>
          <w:color w:val="000000"/>
          <w:sz w:val="20"/>
          <w:szCs w:val="20"/>
        </w:rPr>
      </w:pPr>
      <w:r w:rsidRPr="002C199D">
        <w:rPr>
          <w:rFonts w:cs="Tahoma"/>
          <w:color w:val="000000"/>
          <w:sz w:val="20"/>
          <w:szCs w:val="20"/>
        </w:rPr>
        <w:t xml:space="preserve">The Architectural Glass side of the business manufactures, processes and sells products for exterior and interior applications in new buildings and refurbishments, as well as the Solar Energy industry.  </w:t>
      </w:r>
    </w:p>
    <w:p w:rsidR="00883C4F" w:rsidRPr="002C199D" w:rsidRDefault="00883C4F" w:rsidP="002C199D">
      <w:pPr>
        <w:keepNext/>
        <w:keepLines/>
        <w:spacing w:after="0"/>
        <w:jc w:val="both"/>
        <w:rPr>
          <w:rFonts w:cs="Tahoma"/>
          <w:color w:val="000000"/>
          <w:sz w:val="20"/>
          <w:szCs w:val="20"/>
        </w:rPr>
      </w:pPr>
    </w:p>
    <w:p w:rsidR="00883C4F" w:rsidRPr="002C199D" w:rsidRDefault="00883C4F" w:rsidP="002C199D">
      <w:pPr>
        <w:pStyle w:val="Akapitzlist1"/>
        <w:keepNext/>
        <w:keepLines/>
        <w:numPr>
          <w:ilvl w:val="0"/>
          <w:numId w:val="12"/>
        </w:numPr>
        <w:spacing w:after="0"/>
        <w:ind w:left="284" w:hanging="284"/>
        <w:jc w:val="both"/>
        <w:rPr>
          <w:rFonts w:ascii="Tahoma" w:hAnsi="Tahoma" w:cs="Tahoma"/>
          <w:b/>
          <w:sz w:val="20"/>
          <w:szCs w:val="20"/>
          <w:u w:val="single"/>
        </w:rPr>
      </w:pPr>
      <w:r w:rsidRPr="002C199D">
        <w:rPr>
          <w:rFonts w:ascii="Tahoma" w:hAnsi="Tahoma" w:cs="Tahoma"/>
          <w:b/>
          <w:color w:val="000000"/>
          <w:sz w:val="20"/>
          <w:szCs w:val="20"/>
          <w:u w:val="single"/>
        </w:rPr>
        <w:t>Architectural applications</w:t>
      </w:r>
    </w:p>
    <w:p w:rsidR="00883C4F" w:rsidRPr="002C199D" w:rsidRDefault="00883C4F" w:rsidP="002C199D">
      <w:pPr>
        <w:pStyle w:val="Akapitzlist1"/>
        <w:keepNext/>
        <w:keepLines/>
        <w:spacing w:after="0"/>
        <w:ind w:left="426"/>
        <w:jc w:val="both"/>
        <w:rPr>
          <w:rFonts w:ascii="Tahoma" w:hAnsi="Tahoma" w:cs="Tahoma"/>
          <w:sz w:val="20"/>
          <w:szCs w:val="20"/>
          <w:u w:val="single"/>
        </w:rPr>
      </w:pPr>
    </w:p>
    <w:p w:rsidR="00883C4F" w:rsidRPr="002C199D" w:rsidRDefault="00883C4F" w:rsidP="002C199D">
      <w:pPr>
        <w:keepNext/>
        <w:keepLines/>
        <w:spacing w:after="0"/>
        <w:jc w:val="both"/>
        <w:rPr>
          <w:rFonts w:cs="Tahoma"/>
          <w:sz w:val="20"/>
          <w:szCs w:val="20"/>
        </w:rPr>
      </w:pPr>
      <w:r w:rsidRPr="002C199D">
        <w:rPr>
          <w:rFonts w:cs="Tahoma"/>
          <w:color w:val="000000"/>
          <w:sz w:val="20"/>
          <w:szCs w:val="20"/>
        </w:rPr>
        <w:t>The company is continually innovating and developing products that satisfy the full range of architectural requirements.</w:t>
      </w:r>
      <w:r w:rsidRPr="002C199D">
        <w:rPr>
          <w:rFonts w:cs="Tahoma"/>
          <w:sz w:val="20"/>
          <w:szCs w:val="20"/>
        </w:rPr>
        <w:t xml:space="preserve"> The architectural products are sold under the Pilkington brand; a wide range of products providing a solution for every application. </w:t>
      </w:r>
    </w:p>
    <w:p w:rsidR="00883C4F" w:rsidRPr="002C199D" w:rsidRDefault="00883C4F" w:rsidP="002C199D">
      <w:pPr>
        <w:keepNext/>
        <w:keepLines/>
        <w:spacing w:after="0"/>
        <w:jc w:val="both"/>
        <w:rPr>
          <w:rFonts w:cs="Tahoma"/>
          <w:color w:val="000000"/>
          <w:sz w:val="20"/>
          <w:szCs w:val="20"/>
        </w:rPr>
      </w:pPr>
    </w:p>
    <w:p w:rsidR="00883C4F" w:rsidRPr="002C199D" w:rsidRDefault="00883C4F" w:rsidP="002C199D">
      <w:pPr>
        <w:keepNext/>
        <w:keepLines/>
        <w:spacing w:after="0"/>
        <w:jc w:val="both"/>
        <w:rPr>
          <w:rFonts w:cs="Tahoma"/>
          <w:sz w:val="20"/>
          <w:szCs w:val="20"/>
        </w:rPr>
      </w:pPr>
      <w:r w:rsidRPr="002C199D">
        <w:rPr>
          <w:rFonts w:cs="Tahoma"/>
          <w:sz w:val="20"/>
          <w:szCs w:val="20"/>
        </w:rPr>
        <w:t>The product range is separated into nine different benefit-led categories. These define the key value-adding or selling properties of the products:</w:t>
      </w:r>
    </w:p>
    <w:p w:rsidR="00883C4F" w:rsidRPr="002C199D" w:rsidRDefault="00883C4F" w:rsidP="002C199D">
      <w:pPr>
        <w:pStyle w:val="Akapitzlist1"/>
        <w:keepNext/>
        <w:keepLines/>
        <w:numPr>
          <w:ilvl w:val="0"/>
          <w:numId w:val="11"/>
        </w:numPr>
        <w:spacing w:after="0"/>
        <w:jc w:val="both"/>
        <w:rPr>
          <w:rFonts w:ascii="Tahoma" w:hAnsi="Tahoma" w:cs="Tahoma"/>
          <w:sz w:val="20"/>
          <w:szCs w:val="20"/>
        </w:rPr>
      </w:pPr>
      <w:r w:rsidRPr="002C199D">
        <w:rPr>
          <w:rFonts w:ascii="Tahoma" w:hAnsi="Tahoma" w:cs="Tahoma"/>
          <w:sz w:val="20"/>
          <w:szCs w:val="20"/>
        </w:rPr>
        <w:t>Solar Control</w:t>
      </w:r>
    </w:p>
    <w:p w:rsidR="00883C4F" w:rsidRPr="002C199D" w:rsidRDefault="00883C4F" w:rsidP="002C199D">
      <w:pPr>
        <w:pStyle w:val="Akapitzlist1"/>
        <w:keepNext/>
        <w:keepLines/>
        <w:numPr>
          <w:ilvl w:val="0"/>
          <w:numId w:val="11"/>
        </w:numPr>
        <w:spacing w:after="0"/>
        <w:jc w:val="both"/>
        <w:rPr>
          <w:rFonts w:ascii="Tahoma" w:hAnsi="Tahoma" w:cs="Tahoma"/>
          <w:sz w:val="20"/>
          <w:szCs w:val="20"/>
        </w:rPr>
      </w:pPr>
      <w:r w:rsidRPr="002C199D">
        <w:rPr>
          <w:rFonts w:ascii="Tahoma" w:hAnsi="Tahoma" w:cs="Tahoma"/>
          <w:sz w:val="20"/>
          <w:szCs w:val="20"/>
        </w:rPr>
        <w:t>Thermal Insulation</w:t>
      </w:r>
    </w:p>
    <w:p w:rsidR="00883C4F" w:rsidRPr="002C199D" w:rsidRDefault="00883C4F" w:rsidP="002C199D">
      <w:pPr>
        <w:pStyle w:val="Akapitzlist1"/>
        <w:keepNext/>
        <w:keepLines/>
        <w:numPr>
          <w:ilvl w:val="0"/>
          <w:numId w:val="11"/>
        </w:numPr>
        <w:spacing w:after="0"/>
        <w:jc w:val="both"/>
        <w:rPr>
          <w:rFonts w:ascii="Tahoma" w:hAnsi="Tahoma" w:cs="Tahoma"/>
          <w:sz w:val="20"/>
          <w:szCs w:val="20"/>
        </w:rPr>
      </w:pPr>
      <w:r w:rsidRPr="002C199D">
        <w:rPr>
          <w:rFonts w:ascii="Tahoma" w:hAnsi="Tahoma" w:cs="Tahoma"/>
          <w:sz w:val="20"/>
          <w:szCs w:val="20"/>
        </w:rPr>
        <w:t>Fire Protection</w:t>
      </w:r>
    </w:p>
    <w:p w:rsidR="00883C4F" w:rsidRPr="002C199D" w:rsidRDefault="00883C4F" w:rsidP="002C199D">
      <w:pPr>
        <w:pStyle w:val="Akapitzlist1"/>
        <w:keepNext/>
        <w:keepLines/>
        <w:numPr>
          <w:ilvl w:val="0"/>
          <w:numId w:val="11"/>
        </w:numPr>
        <w:spacing w:after="0"/>
        <w:jc w:val="both"/>
        <w:rPr>
          <w:rFonts w:ascii="Tahoma" w:hAnsi="Tahoma" w:cs="Tahoma"/>
          <w:sz w:val="20"/>
          <w:szCs w:val="20"/>
        </w:rPr>
      </w:pPr>
      <w:r w:rsidRPr="002C199D">
        <w:rPr>
          <w:rFonts w:ascii="Tahoma" w:hAnsi="Tahoma" w:cs="Tahoma"/>
          <w:sz w:val="20"/>
          <w:szCs w:val="20"/>
        </w:rPr>
        <w:t>Noise Control</w:t>
      </w:r>
    </w:p>
    <w:p w:rsidR="00883C4F" w:rsidRPr="002C199D" w:rsidRDefault="00883C4F" w:rsidP="002C199D">
      <w:pPr>
        <w:pStyle w:val="Akapitzlist1"/>
        <w:keepNext/>
        <w:keepLines/>
        <w:numPr>
          <w:ilvl w:val="0"/>
          <w:numId w:val="11"/>
        </w:numPr>
        <w:spacing w:after="0"/>
        <w:jc w:val="both"/>
        <w:rPr>
          <w:rFonts w:ascii="Tahoma" w:hAnsi="Tahoma" w:cs="Tahoma"/>
          <w:sz w:val="20"/>
          <w:szCs w:val="20"/>
        </w:rPr>
      </w:pPr>
      <w:r w:rsidRPr="002C199D">
        <w:rPr>
          <w:rFonts w:ascii="Tahoma" w:hAnsi="Tahoma" w:cs="Tahoma"/>
          <w:sz w:val="20"/>
          <w:szCs w:val="20"/>
        </w:rPr>
        <w:t>Safety/Security</w:t>
      </w:r>
    </w:p>
    <w:p w:rsidR="00883C4F" w:rsidRPr="002C199D" w:rsidRDefault="00883C4F" w:rsidP="002C199D">
      <w:pPr>
        <w:pStyle w:val="Akapitzlist1"/>
        <w:keepNext/>
        <w:keepLines/>
        <w:numPr>
          <w:ilvl w:val="0"/>
          <w:numId w:val="11"/>
        </w:numPr>
        <w:spacing w:after="0"/>
        <w:jc w:val="both"/>
        <w:rPr>
          <w:rFonts w:ascii="Tahoma" w:hAnsi="Tahoma" w:cs="Tahoma"/>
          <w:sz w:val="20"/>
          <w:szCs w:val="20"/>
        </w:rPr>
      </w:pPr>
      <w:r w:rsidRPr="002C199D">
        <w:rPr>
          <w:rFonts w:ascii="Tahoma" w:hAnsi="Tahoma" w:cs="Tahoma"/>
          <w:sz w:val="20"/>
          <w:szCs w:val="20"/>
        </w:rPr>
        <w:t>Self-cleaning</w:t>
      </w:r>
    </w:p>
    <w:p w:rsidR="00883C4F" w:rsidRPr="002C199D" w:rsidRDefault="00883C4F" w:rsidP="002C199D">
      <w:pPr>
        <w:pStyle w:val="Akapitzlist1"/>
        <w:keepNext/>
        <w:keepLines/>
        <w:numPr>
          <w:ilvl w:val="0"/>
          <w:numId w:val="11"/>
        </w:numPr>
        <w:spacing w:after="0"/>
        <w:jc w:val="both"/>
        <w:rPr>
          <w:rFonts w:ascii="Tahoma" w:hAnsi="Tahoma" w:cs="Tahoma"/>
          <w:sz w:val="20"/>
          <w:szCs w:val="20"/>
        </w:rPr>
      </w:pPr>
      <w:r w:rsidRPr="002C199D">
        <w:rPr>
          <w:rFonts w:ascii="Tahoma" w:hAnsi="Tahoma" w:cs="Tahoma"/>
          <w:sz w:val="20"/>
          <w:szCs w:val="20"/>
        </w:rPr>
        <w:t>Decoration</w:t>
      </w:r>
    </w:p>
    <w:p w:rsidR="00883C4F" w:rsidRPr="002C199D" w:rsidRDefault="00883C4F" w:rsidP="002C199D">
      <w:pPr>
        <w:pStyle w:val="Akapitzlist1"/>
        <w:keepNext/>
        <w:keepLines/>
        <w:numPr>
          <w:ilvl w:val="0"/>
          <w:numId w:val="11"/>
        </w:numPr>
        <w:spacing w:after="0"/>
        <w:jc w:val="both"/>
        <w:rPr>
          <w:rFonts w:ascii="Tahoma" w:hAnsi="Tahoma" w:cs="Tahoma"/>
          <w:sz w:val="20"/>
          <w:szCs w:val="20"/>
        </w:rPr>
      </w:pPr>
      <w:r w:rsidRPr="002C199D">
        <w:rPr>
          <w:rFonts w:ascii="Tahoma" w:hAnsi="Tahoma" w:cs="Tahoma"/>
          <w:sz w:val="20"/>
          <w:szCs w:val="20"/>
        </w:rPr>
        <w:t>Glass Systems</w:t>
      </w:r>
    </w:p>
    <w:p w:rsidR="00883C4F" w:rsidRPr="002C199D" w:rsidRDefault="00883C4F" w:rsidP="002C199D">
      <w:pPr>
        <w:pStyle w:val="Akapitzlist1"/>
        <w:keepNext/>
        <w:keepLines/>
        <w:numPr>
          <w:ilvl w:val="0"/>
          <w:numId w:val="11"/>
        </w:numPr>
        <w:spacing w:after="0"/>
        <w:jc w:val="both"/>
        <w:rPr>
          <w:rFonts w:ascii="Tahoma" w:hAnsi="Tahoma" w:cs="Tahoma"/>
          <w:sz w:val="20"/>
          <w:szCs w:val="20"/>
        </w:rPr>
      </w:pPr>
      <w:r w:rsidRPr="002C199D">
        <w:rPr>
          <w:rFonts w:ascii="Tahoma" w:hAnsi="Tahoma" w:cs="Tahoma"/>
          <w:sz w:val="20"/>
          <w:szCs w:val="20"/>
        </w:rPr>
        <w:t>Special Applications</w:t>
      </w:r>
    </w:p>
    <w:p w:rsidR="00883C4F" w:rsidRPr="002C199D" w:rsidRDefault="00883C4F" w:rsidP="002C199D">
      <w:pPr>
        <w:pStyle w:val="Akapitzlist1"/>
        <w:keepNext/>
        <w:keepLines/>
        <w:spacing w:after="0"/>
        <w:ind w:left="0"/>
        <w:jc w:val="both"/>
        <w:rPr>
          <w:rFonts w:ascii="Tahoma" w:hAnsi="Tahoma" w:cs="Tahoma"/>
          <w:b/>
          <w:sz w:val="20"/>
          <w:szCs w:val="20"/>
        </w:rPr>
      </w:pPr>
    </w:p>
    <w:p w:rsidR="00883C4F" w:rsidRPr="002C199D" w:rsidRDefault="00883C4F" w:rsidP="002C199D">
      <w:pPr>
        <w:pStyle w:val="Akapitzlist1"/>
        <w:keepNext/>
        <w:keepLines/>
        <w:tabs>
          <w:tab w:val="left" w:pos="0"/>
        </w:tabs>
        <w:spacing w:after="0"/>
        <w:ind w:left="284" w:hanging="284"/>
        <w:jc w:val="both"/>
        <w:rPr>
          <w:rFonts w:ascii="Tahoma" w:hAnsi="Tahoma" w:cs="Tahoma"/>
          <w:b/>
          <w:sz w:val="20"/>
          <w:szCs w:val="20"/>
        </w:rPr>
      </w:pPr>
      <w:r w:rsidRPr="002C199D">
        <w:rPr>
          <w:rFonts w:ascii="Tahoma" w:hAnsi="Tahoma" w:cs="Tahoma"/>
          <w:b/>
          <w:sz w:val="20"/>
          <w:szCs w:val="20"/>
        </w:rPr>
        <w:t>1.a. Solar Control</w:t>
      </w:r>
    </w:p>
    <w:p w:rsidR="00883C4F" w:rsidRPr="002C199D" w:rsidRDefault="00287C4A" w:rsidP="002C199D">
      <w:pPr>
        <w:keepNext/>
        <w:keepLines/>
        <w:spacing w:after="0"/>
        <w:jc w:val="both"/>
        <w:rPr>
          <w:rFonts w:cs="Tahoma"/>
          <w:b/>
          <w:sz w:val="20"/>
          <w:szCs w:val="20"/>
        </w:rPr>
      </w:pPr>
      <w:r>
        <w:rPr>
          <w:noProof/>
          <w:lang w:val="sv-SE" w:eastAsia="sv-SE"/>
        </w:rPr>
        <w:drawing>
          <wp:anchor distT="0" distB="0" distL="114300" distR="114300" simplePos="0" relativeHeight="251653120" behindDoc="1" locked="0" layoutInCell="1" allowOverlap="0">
            <wp:simplePos x="0" y="0"/>
            <wp:positionH relativeFrom="column">
              <wp:posOffset>10795</wp:posOffset>
            </wp:positionH>
            <wp:positionV relativeFrom="paragraph">
              <wp:posOffset>205105</wp:posOffset>
            </wp:positionV>
            <wp:extent cx="339090" cy="398145"/>
            <wp:effectExtent l="0" t="0" r="3810" b="1905"/>
            <wp:wrapThrough wrapText="bothSides">
              <wp:wrapPolygon edited="0">
                <wp:start x="10921" y="0"/>
                <wp:lineTo x="1213" y="5167"/>
                <wp:lineTo x="0" y="15502"/>
                <wp:lineTo x="3640" y="20670"/>
                <wp:lineTo x="13348" y="20670"/>
                <wp:lineTo x="13348" y="17569"/>
                <wp:lineTo x="20629" y="8268"/>
                <wp:lineTo x="20629" y="4134"/>
                <wp:lineTo x="16989" y="0"/>
                <wp:lineTo x="10921" y="0"/>
              </wp:wrapPolygon>
            </wp:wrapThrough>
            <wp:docPr id="5" name="Picture 0" descr="solar_control_2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olar_control_2010.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9090" cy="398145"/>
                    </a:xfrm>
                    <a:prstGeom prst="rect">
                      <a:avLst/>
                    </a:prstGeom>
                    <a:noFill/>
                  </pic:spPr>
                </pic:pic>
              </a:graphicData>
            </a:graphic>
            <wp14:sizeRelH relativeFrom="page">
              <wp14:pctWidth>0</wp14:pctWidth>
            </wp14:sizeRelH>
            <wp14:sizeRelV relativeFrom="page">
              <wp14:pctHeight>0</wp14:pctHeight>
            </wp14:sizeRelV>
          </wp:anchor>
        </w:drawing>
      </w:r>
    </w:p>
    <w:p w:rsidR="00883C4F" w:rsidRPr="002C199D" w:rsidRDefault="00883C4F" w:rsidP="002C199D">
      <w:pPr>
        <w:keepNext/>
        <w:keepLines/>
        <w:spacing w:after="0"/>
        <w:jc w:val="both"/>
        <w:rPr>
          <w:rFonts w:cs="Tahoma"/>
          <w:sz w:val="20"/>
          <w:szCs w:val="20"/>
        </w:rPr>
      </w:pPr>
    </w:p>
    <w:p w:rsidR="00883C4F" w:rsidRPr="002C199D" w:rsidRDefault="00883C4F" w:rsidP="002C199D">
      <w:pPr>
        <w:keepNext/>
        <w:keepLines/>
        <w:spacing w:after="0"/>
        <w:jc w:val="both"/>
        <w:rPr>
          <w:rFonts w:cs="Tahoma"/>
          <w:sz w:val="20"/>
          <w:szCs w:val="20"/>
        </w:rPr>
      </w:pPr>
      <w:r w:rsidRPr="002C199D">
        <w:rPr>
          <w:rFonts w:cs="Tahoma"/>
          <w:sz w:val="20"/>
          <w:szCs w:val="20"/>
        </w:rPr>
        <w:t>With glass being increasingly used in architecture to provide light and airy environments, it is imperative to also consider the comfort of buildings’ occupants. In hot climates, solar control glass can be used to minimise solar heat gain and help control glare; while in temperate regions, it can be used to balance solar gain with heat loss and achieve high levels of natural light. The Pilkington range of solar control glass offers performance options to suit almost every need, with each product available in a toughened or laminated form.</w:t>
      </w:r>
    </w:p>
    <w:p w:rsidR="00883C4F" w:rsidRPr="002C199D" w:rsidRDefault="00883C4F" w:rsidP="002C199D">
      <w:pPr>
        <w:spacing w:after="0"/>
        <w:jc w:val="both"/>
        <w:rPr>
          <w:rFonts w:cs="Tahoma"/>
          <w:sz w:val="20"/>
          <w:szCs w:val="20"/>
        </w:rPr>
      </w:pPr>
    </w:p>
    <w:p w:rsidR="00883C4F" w:rsidRPr="002C199D" w:rsidRDefault="00883C4F" w:rsidP="002C199D">
      <w:pPr>
        <w:spacing w:after="0"/>
        <w:jc w:val="both"/>
        <w:rPr>
          <w:rFonts w:cs="Tahoma"/>
          <w:sz w:val="20"/>
          <w:szCs w:val="20"/>
        </w:rPr>
      </w:pPr>
      <w:r w:rsidRPr="002C199D">
        <w:rPr>
          <w:rFonts w:cs="Tahoma"/>
          <w:sz w:val="20"/>
          <w:szCs w:val="20"/>
        </w:rPr>
        <w:t xml:space="preserve">Pilkington </w:t>
      </w:r>
      <w:r w:rsidRPr="002C199D">
        <w:rPr>
          <w:rFonts w:cs="Tahoma"/>
          <w:b/>
          <w:sz w:val="20"/>
          <w:szCs w:val="20"/>
        </w:rPr>
        <w:t>Suncool</w:t>
      </w:r>
      <w:r w:rsidRPr="002C199D">
        <w:rPr>
          <w:rFonts w:cs="Tahoma"/>
          <w:b/>
          <w:position w:val="-2"/>
          <w:sz w:val="20"/>
          <w:szCs w:val="20"/>
          <w:vertAlign w:val="superscript"/>
        </w:rPr>
        <w:t>™</w:t>
      </w:r>
      <w:r w:rsidRPr="002C199D">
        <w:rPr>
          <w:rFonts w:cs="Tahoma"/>
          <w:sz w:val="20"/>
          <w:szCs w:val="20"/>
        </w:rPr>
        <w:t xml:space="preserve"> is a range of superior solar control performance off-line coated glasses, with high light transmittance, low, medium or high light reflectance and outstanding thermal insulation (U</w:t>
      </w:r>
      <w:r w:rsidRPr="002C199D">
        <w:rPr>
          <w:rFonts w:cs="Tahoma"/>
          <w:sz w:val="20"/>
          <w:szCs w:val="20"/>
          <w:vertAlign w:val="subscript"/>
        </w:rPr>
        <w:t>g</w:t>
      </w:r>
      <w:r w:rsidRPr="002C199D">
        <w:rPr>
          <w:rFonts w:cs="Tahoma"/>
          <w:sz w:val="20"/>
          <w:szCs w:val="20"/>
        </w:rPr>
        <w:t>-value down to 1.0 W/m</w:t>
      </w:r>
      <w:r w:rsidRPr="002C199D">
        <w:rPr>
          <w:rFonts w:cs="Tahoma"/>
          <w:sz w:val="20"/>
          <w:szCs w:val="20"/>
          <w:vertAlign w:val="superscript"/>
        </w:rPr>
        <w:t>2</w:t>
      </w:r>
      <w:r w:rsidRPr="002C199D">
        <w:rPr>
          <w:rFonts w:cs="Tahoma"/>
          <w:sz w:val="20"/>
          <w:szCs w:val="20"/>
        </w:rPr>
        <w:t xml:space="preserve">K in a 90% argon filled double Insulating Glass Unit). The wide range of products is available in clear or neutral appearance and in two distinctive colours, blue and silver. The products have been designed to be used in Insulating Glass Units. All products are available in combination with other products from the Pilkington range to offer additional benefits such as self-cleaning, safety/security or noise control. They can also be manufactured on </w:t>
      </w:r>
      <w:r w:rsidRPr="002C199D">
        <w:rPr>
          <w:rFonts w:cs="Tahoma"/>
          <w:sz w:val="20"/>
          <w:szCs w:val="20"/>
        </w:rPr>
        <w:lastRenderedPageBreak/>
        <w:t xml:space="preserve">Pilkington </w:t>
      </w:r>
      <w:r w:rsidRPr="002C199D">
        <w:rPr>
          <w:rFonts w:cs="Tahoma"/>
          <w:b/>
          <w:sz w:val="20"/>
          <w:szCs w:val="20"/>
        </w:rPr>
        <w:t>Optiwhite</w:t>
      </w:r>
      <w:r w:rsidRPr="002C199D">
        <w:rPr>
          <w:rFonts w:cs="Tahoma"/>
          <w:b/>
          <w:position w:val="-2"/>
          <w:sz w:val="20"/>
          <w:szCs w:val="20"/>
          <w:vertAlign w:val="superscript"/>
        </w:rPr>
        <w:t>™</w:t>
      </w:r>
      <w:r w:rsidRPr="002C199D">
        <w:rPr>
          <w:rFonts w:cs="Tahoma"/>
          <w:sz w:val="20"/>
          <w:szCs w:val="20"/>
        </w:rPr>
        <w:t xml:space="preserve"> low-iron substrate to reduce the risk of thermal breakage and enhance light transmittance.</w:t>
      </w:r>
    </w:p>
    <w:p w:rsidR="00883C4F" w:rsidRPr="002C199D" w:rsidRDefault="00883C4F" w:rsidP="002C199D">
      <w:pPr>
        <w:shd w:val="clear" w:color="auto" w:fill="FFFFFF"/>
        <w:spacing w:after="0"/>
        <w:jc w:val="both"/>
        <w:rPr>
          <w:rFonts w:cs="Tahoma"/>
          <w:sz w:val="20"/>
          <w:szCs w:val="20"/>
        </w:rPr>
      </w:pPr>
      <w:r w:rsidRPr="002C199D">
        <w:rPr>
          <w:rFonts w:cs="Tahoma"/>
          <w:sz w:val="20"/>
          <w:szCs w:val="20"/>
        </w:rPr>
        <w:br/>
        <w:t xml:space="preserve">Designed to achieve optimum performance in large glazed areas, Pilkington </w:t>
      </w:r>
      <w:r w:rsidRPr="002C199D">
        <w:rPr>
          <w:rFonts w:cs="Tahoma"/>
          <w:b/>
          <w:sz w:val="20"/>
          <w:szCs w:val="20"/>
        </w:rPr>
        <w:t>Suncool</w:t>
      </w:r>
      <w:r w:rsidRPr="002C199D">
        <w:rPr>
          <w:rFonts w:cs="Tahoma"/>
          <w:b/>
          <w:position w:val="-2"/>
          <w:sz w:val="20"/>
          <w:szCs w:val="20"/>
          <w:vertAlign w:val="superscript"/>
        </w:rPr>
        <w:t>™</w:t>
      </w:r>
      <w:r w:rsidRPr="002C199D">
        <w:rPr>
          <w:rFonts w:cs="Tahoma"/>
          <w:sz w:val="20"/>
          <w:szCs w:val="20"/>
        </w:rPr>
        <w:t xml:space="preserve"> products are suitable for commercial and residential applications. The high selectivity index (light-to-heat ratio) combined with outstanding low-emissivity makes the range ideally suited for large areas of glazing where there is a need to control solar gain without significantly reducing the internal light level.</w:t>
      </w:r>
    </w:p>
    <w:p w:rsidR="00883C4F" w:rsidRPr="002C199D" w:rsidRDefault="00883C4F" w:rsidP="002C199D">
      <w:pPr>
        <w:shd w:val="clear" w:color="auto" w:fill="FFFFFF"/>
        <w:spacing w:after="0"/>
        <w:jc w:val="both"/>
        <w:rPr>
          <w:rFonts w:cs="Tahoma"/>
          <w:sz w:val="20"/>
          <w:szCs w:val="20"/>
        </w:rPr>
      </w:pPr>
    </w:p>
    <w:p w:rsidR="00883C4F" w:rsidRPr="002C199D" w:rsidRDefault="00883C4F" w:rsidP="002C199D">
      <w:pPr>
        <w:shd w:val="clear" w:color="auto" w:fill="FFFFFF"/>
        <w:spacing w:after="0"/>
        <w:jc w:val="both"/>
        <w:rPr>
          <w:rFonts w:cs="Tahoma"/>
          <w:sz w:val="20"/>
          <w:szCs w:val="20"/>
        </w:rPr>
      </w:pPr>
      <w:r w:rsidRPr="002C199D">
        <w:rPr>
          <w:rFonts w:cs="Tahoma"/>
          <w:sz w:val="20"/>
          <w:szCs w:val="20"/>
        </w:rPr>
        <w:t xml:space="preserve">Pilkington </w:t>
      </w:r>
      <w:r w:rsidRPr="002C199D">
        <w:rPr>
          <w:rFonts w:cs="Tahoma"/>
          <w:b/>
          <w:sz w:val="20"/>
          <w:szCs w:val="20"/>
        </w:rPr>
        <w:t>Solar-E</w:t>
      </w:r>
      <w:r w:rsidRPr="002C199D">
        <w:rPr>
          <w:rFonts w:cs="Tahoma"/>
          <w:b/>
          <w:position w:val="-2"/>
          <w:sz w:val="20"/>
          <w:szCs w:val="20"/>
          <w:vertAlign w:val="superscript"/>
        </w:rPr>
        <w:t>™</w:t>
      </w:r>
      <w:r w:rsidRPr="002C199D">
        <w:rPr>
          <w:rFonts w:cs="Tahoma"/>
          <w:sz w:val="20"/>
          <w:szCs w:val="20"/>
        </w:rPr>
        <w:t xml:space="preserve"> is a range of good solar control performance on-line coated clear or body-tinted glasses, with medium light transmittance, low light reflectance and low-emissivity. The products are available in a range of colours (Clear, Arctic Blue, EverGreen, Blue-Green and Grey). They are well-suited to both commercial façades and residential applications where high reflectance is prohibited or undesirable, and energy-efficiency in both summer and winter is required. Extremely versatile, the products can be used in their monolithic form or in Insulating Glass Units. They can be combined with other low-emissivity glasses in Insulating Glass Units to achieve even higher levels of thermal insulation.</w:t>
      </w:r>
    </w:p>
    <w:p w:rsidR="00883C4F" w:rsidRPr="002C199D" w:rsidRDefault="00883C4F" w:rsidP="002C199D">
      <w:pPr>
        <w:shd w:val="clear" w:color="auto" w:fill="FFFFFF"/>
        <w:spacing w:after="0"/>
        <w:jc w:val="both"/>
        <w:rPr>
          <w:rFonts w:cs="Tahoma"/>
          <w:sz w:val="20"/>
          <w:szCs w:val="20"/>
        </w:rPr>
      </w:pPr>
    </w:p>
    <w:p w:rsidR="00883C4F" w:rsidRPr="002C199D" w:rsidRDefault="00883C4F" w:rsidP="002C199D">
      <w:pPr>
        <w:shd w:val="clear" w:color="auto" w:fill="FFFFFF"/>
        <w:spacing w:after="0"/>
        <w:jc w:val="both"/>
        <w:rPr>
          <w:rFonts w:cs="Tahoma"/>
          <w:sz w:val="20"/>
          <w:szCs w:val="20"/>
        </w:rPr>
      </w:pPr>
      <w:r w:rsidRPr="002C199D">
        <w:rPr>
          <w:rFonts w:cs="Tahoma"/>
          <w:sz w:val="20"/>
          <w:szCs w:val="20"/>
        </w:rPr>
        <w:t xml:space="preserve">Pilkington </w:t>
      </w:r>
      <w:r w:rsidRPr="002C199D">
        <w:rPr>
          <w:rFonts w:cs="Tahoma"/>
          <w:b/>
          <w:sz w:val="20"/>
          <w:szCs w:val="20"/>
        </w:rPr>
        <w:t>Eclipse Advantage</w:t>
      </w:r>
      <w:r w:rsidRPr="002C199D">
        <w:rPr>
          <w:rFonts w:cs="Tahoma"/>
          <w:b/>
          <w:position w:val="-2"/>
          <w:sz w:val="20"/>
          <w:szCs w:val="20"/>
          <w:vertAlign w:val="superscript"/>
        </w:rPr>
        <w:t>™</w:t>
      </w:r>
      <w:r w:rsidRPr="002C199D">
        <w:rPr>
          <w:rFonts w:cs="Tahoma"/>
          <w:sz w:val="20"/>
          <w:szCs w:val="20"/>
        </w:rPr>
        <w:t xml:space="preserve"> is a range of good solar control performance on-line coated clear or body-tinted glasses, with unique colours (Clear, Arctic Blue, Blue-Green, Bronze, EverGreen and Grey) and low-emissivity properties. Specifically designed for use in countries with a warm climate, well-suited to both commercial façades and residential applications, the products offer unique colour options for original and innovative architecture designs. Extremely versatile, they can be used in their monolithic form or in Insulating Glass Units. The products can be combined with other low-emissivity glasses in Insulating Glass Units to achieve even higher levels of thermal insulation.</w:t>
      </w:r>
    </w:p>
    <w:p w:rsidR="00883C4F" w:rsidRPr="002C199D" w:rsidRDefault="00883C4F" w:rsidP="002C199D">
      <w:pPr>
        <w:spacing w:after="0"/>
        <w:jc w:val="both"/>
        <w:rPr>
          <w:rFonts w:cs="Tahoma"/>
          <w:sz w:val="20"/>
          <w:szCs w:val="20"/>
        </w:rPr>
      </w:pPr>
    </w:p>
    <w:p w:rsidR="002C199D" w:rsidRPr="002C199D" w:rsidRDefault="002C199D" w:rsidP="002C199D">
      <w:pPr>
        <w:shd w:val="clear" w:color="auto" w:fill="FFFFFF"/>
        <w:spacing w:after="0"/>
        <w:jc w:val="both"/>
        <w:rPr>
          <w:rFonts w:cs="Tahoma"/>
          <w:sz w:val="20"/>
          <w:szCs w:val="20"/>
          <w:lang w:eastAsia="en-GB"/>
        </w:rPr>
      </w:pPr>
      <w:r w:rsidRPr="002C199D">
        <w:rPr>
          <w:rFonts w:cs="Tahoma"/>
          <w:sz w:val="20"/>
          <w:szCs w:val="20"/>
          <w:lang w:eastAsia="en-GB"/>
        </w:rPr>
        <w:t xml:space="preserve">Pilkington </w:t>
      </w:r>
      <w:r w:rsidRPr="002C199D">
        <w:rPr>
          <w:rFonts w:cs="Tahoma"/>
          <w:b/>
          <w:sz w:val="20"/>
          <w:szCs w:val="20"/>
          <w:lang w:eastAsia="en-GB"/>
        </w:rPr>
        <w:t>Eclipse</w:t>
      </w:r>
      <w:r w:rsidRPr="002C199D">
        <w:rPr>
          <w:rFonts w:cs="Tahoma"/>
          <w:b/>
          <w:position w:val="-2"/>
          <w:sz w:val="20"/>
          <w:szCs w:val="20"/>
          <w:vertAlign w:val="superscript"/>
          <w:lang w:eastAsia="en-GB"/>
        </w:rPr>
        <w:t>™</w:t>
      </w:r>
      <w:r w:rsidRPr="002C199D">
        <w:rPr>
          <w:rFonts w:cs="Tahoma"/>
          <w:sz w:val="20"/>
          <w:szCs w:val="20"/>
          <w:lang w:eastAsia="en-GB"/>
        </w:rPr>
        <w:t xml:space="preserve"> is a range of medium solar control performance on-line coated glasses in two rich golden colours. Suitable for single glazing or incorporated in an Insulating Glass Unit, the products can be used in a wide range of residential and commercial applications. To achieve thermal insulation, the products have to be combined with a low-emissivity glass in an Insulating Glass Unit.</w:t>
      </w:r>
    </w:p>
    <w:p w:rsidR="002C199D" w:rsidRPr="002C199D" w:rsidRDefault="002C199D" w:rsidP="002C199D">
      <w:pPr>
        <w:shd w:val="clear" w:color="auto" w:fill="FFFFFF"/>
        <w:spacing w:after="0"/>
        <w:jc w:val="both"/>
        <w:rPr>
          <w:rFonts w:cs="Tahoma"/>
          <w:sz w:val="20"/>
          <w:szCs w:val="20"/>
          <w:lang w:eastAsia="en-GB"/>
        </w:rPr>
      </w:pPr>
    </w:p>
    <w:p w:rsidR="00883C4F" w:rsidRPr="002C199D" w:rsidRDefault="00883C4F" w:rsidP="002C199D">
      <w:pPr>
        <w:shd w:val="clear" w:color="auto" w:fill="FFFFFF"/>
        <w:spacing w:after="0"/>
        <w:jc w:val="both"/>
        <w:rPr>
          <w:rFonts w:cs="Tahoma"/>
          <w:sz w:val="20"/>
          <w:szCs w:val="20"/>
          <w:lang w:eastAsia="en-GB"/>
        </w:rPr>
      </w:pPr>
      <w:r w:rsidRPr="002C199D">
        <w:rPr>
          <w:rFonts w:cs="Tahoma"/>
          <w:sz w:val="20"/>
          <w:szCs w:val="20"/>
          <w:lang w:eastAsia="en-GB"/>
        </w:rPr>
        <w:t xml:space="preserve">Pilkington </w:t>
      </w:r>
      <w:r w:rsidRPr="002C199D">
        <w:rPr>
          <w:rFonts w:cs="Tahoma"/>
          <w:b/>
          <w:sz w:val="20"/>
          <w:szCs w:val="20"/>
          <w:lang w:eastAsia="en-GB"/>
        </w:rPr>
        <w:t>SunShade</w:t>
      </w:r>
      <w:r w:rsidRPr="002C199D">
        <w:rPr>
          <w:rFonts w:cs="Tahoma"/>
          <w:b/>
          <w:position w:val="-2"/>
          <w:sz w:val="20"/>
          <w:szCs w:val="20"/>
          <w:vertAlign w:val="superscript"/>
          <w:lang w:eastAsia="en-GB"/>
        </w:rPr>
        <w:t>™</w:t>
      </w:r>
      <w:r w:rsidRPr="002C199D">
        <w:rPr>
          <w:rFonts w:cs="Tahoma"/>
          <w:sz w:val="20"/>
          <w:szCs w:val="20"/>
          <w:lang w:eastAsia="en-GB"/>
        </w:rPr>
        <w:t xml:space="preserve"> Silver is a medium solar control performance off-line coated glass, with low light transmittance and high light reflectance. It is ideal for use in commercial façades as well as residential applications in hot climates with intense solar glare and sunlight. To achieve thermal insulation, the product has to be combined with a low-emissivity glass in an Insulating Glass Unit.</w:t>
      </w:r>
    </w:p>
    <w:p w:rsidR="00883C4F" w:rsidRPr="002C199D" w:rsidRDefault="00883C4F" w:rsidP="002C199D">
      <w:pPr>
        <w:shd w:val="clear" w:color="auto" w:fill="FFFFFF"/>
        <w:spacing w:after="0"/>
        <w:jc w:val="both"/>
        <w:rPr>
          <w:rFonts w:cs="Tahoma"/>
          <w:sz w:val="20"/>
          <w:szCs w:val="20"/>
          <w:lang w:eastAsia="en-GB"/>
        </w:rPr>
      </w:pPr>
    </w:p>
    <w:p w:rsidR="00883C4F" w:rsidRPr="002C199D" w:rsidRDefault="00883C4F" w:rsidP="002C199D">
      <w:pPr>
        <w:shd w:val="clear" w:color="auto" w:fill="FFFFFF"/>
        <w:spacing w:after="0"/>
        <w:jc w:val="both"/>
        <w:rPr>
          <w:rFonts w:cs="Tahoma"/>
          <w:sz w:val="20"/>
          <w:szCs w:val="20"/>
          <w:lang w:eastAsia="en-GB"/>
        </w:rPr>
      </w:pPr>
      <w:r w:rsidRPr="002C199D">
        <w:rPr>
          <w:rFonts w:cs="Tahoma"/>
          <w:sz w:val="20"/>
          <w:szCs w:val="20"/>
          <w:lang w:eastAsia="en-GB"/>
        </w:rPr>
        <w:t xml:space="preserve">Pilkington </w:t>
      </w:r>
      <w:r w:rsidRPr="002C199D">
        <w:rPr>
          <w:rFonts w:cs="Tahoma"/>
          <w:b/>
          <w:sz w:val="20"/>
          <w:szCs w:val="20"/>
          <w:lang w:eastAsia="en-GB"/>
        </w:rPr>
        <w:t>Reflite</w:t>
      </w:r>
      <w:r w:rsidRPr="002C199D">
        <w:rPr>
          <w:rFonts w:cs="Tahoma"/>
          <w:b/>
          <w:position w:val="-2"/>
          <w:sz w:val="20"/>
          <w:szCs w:val="20"/>
          <w:vertAlign w:val="superscript"/>
          <w:lang w:eastAsia="en-GB"/>
        </w:rPr>
        <w:t>™</w:t>
      </w:r>
      <w:r w:rsidRPr="002C199D">
        <w:rPr>
          <w:rFonts w:cs="Tahoma"/>
          <w:sz w:val="20"/>
          <w:szCs w:val="20"/>
          <w:lang w:eastAsia="en-GB"/>
        </w:rPr>
        <w:t xml:space="preserve"> is a range of medium solar control performance on-line coated body-tinted glasses, with low light transmittance and medium light reflectance. The product is available in two colours (Arctic Blue, Emerald Green). Suitable for single glazing or incorporated in Insulating Glass Units, the products can be used in a wide range of residential and commercial applications. To </w:t>
      </w:r>
      <w:r w:rsidRPr="002C199D">
        <w:rPr>
          <w:rFonts w:cs="Tahoma"/>
          <w:sz w:val="20"/>
          <w:szCs w:val="20"/>
          <w:lang w:eastAsia="en-GB"/>
        </w:rPr>
        <w:lastRenderedPageBreak/>
        <w:t>achieve thermal insulation, the products have to be combined with low-emissivity glass in Insulating Glass Units.</w:t>
      </w:r>
    </w:p>
    <w:p w:rsidR="002C199D" w:rsidRPr="002C199D" w:rsidRDefault="002C199D" w:rsidP="002C199D">
      <w:pPr>
        <w:shd w:val="clear" w:color="auto" w:fill="FFFFFF"/>
        <w:spacing w:after="0"/>
        <w:jc w:val="both"/>
        <w:rPr>
          <w:rFonts w:cs="Tahoma"/>
          <w:sz w:val="20"/>
          <w:szCs w:val="20"/>
          <w:lang w:eastAsia="en-GB"/>
        </w:rPr>
      </w:pPr>
    </w:p>
    <w:p w:rsidR="00883C4F" w:rsidRPr="002C199D" w:rsidRDefault="00883C4F" w:rsidP="002C199D">
      <w:pPr>
        <w:shd w:val="clear" w:color="auto" w:fill="FFFFFF"/>
        <w:spacing w:after="0"/>
        <w:jc w:val="both"/>
        <w:rPr>
          <w:rFonts w:cs="Tahoma"/>
          <w:sz w:val="20"/>
          <w:szCs w:val="20"/>
          <w:lang w:eastAsia="en-GB"/>
        </w:rPr>
      </w:pPr>
      <w:r w:rsidRPr="002C199D">
        <w:rPr>
          <w:rFonts w:cs="Tahoma"/>
          <w:sz w:val="20"/>
          <w:szCs w:val="20"/>
          <w:lang w:eastAsia="en-GB"/>
        </w:rPr>
        <w:t xml:space="preserve">Pilkington </w:t>
      </w:r>
      <w:r w:rsidRPr="002C199D">
        <w:rPr>
          <w:rFonts w:cs="Tahoma"/>
          <w:b/>
          <w:sz w:val="20"/>
          <w:szCs w:val="20"/>
          <w:lang w:eastAsia="en-GB"/>
        </w:rPr>
        <w:t>Optifloat</w:t>
      </w:r>
      <w:r w:rsidRPr="002C199D">
        <w:rPr>
          <w:rFonts w:cs="Tahoma"/>
          <w:b/>
          <w:position w:val="-2"/>
          <w:sz w:val="20"/>
          <w:szCs w:val="20"/>
          <w:vertAlign w:val="superscript"/>
          <w:lang w:eastAsia="en-GB"/>
        </w:rPr>
        <w:t>™</w:t>
      </w:r>
      <w:r w:rsidRPr="002C199D">
        <w:rPr>
          <w:rFonts w:cs="Tahoma"/>
          <w:sz w:val="20"/>
          <w:szCs w:val="20"/>
          <w:lang w:eastAsia="en-GB"/>
        </w:rPr>
        <w:t xml:space="preserve"> Tint and Pilkington High Performance Tint (e.g. Pilkington </w:t>
      </w:r>
      <w:r w:rsidRPr="002C199D">
        <w:rPr>
          <w:rFonts w:cs="Tahoma"/>
          <w:b/>
          <w:sz w:val="20"/>
          <w:szCs w:val="20"/>
          <w:lang w:eastAsia="en-GB"/>
        </w:rPr>
        <w:t>Arctic Blue</w:t>
      </w:r>
      <w:r w:rsidRPr="002C199D">
        <w:rPr>
          <w:rFonts w:cs="Tahoma"/>
          <w:b/>
          <w:position w:val="-2"/>
          <w:sz w:val="20"/>
          <w:szCs w:val="20"/>
          <w:vertAlign w:val="superscript"/>
          <w:lang w:eastAsia="en-GB"/>
        </w:rPr>
        <w:t>™</w:t>
      </w:r>
      <w:r w:rsidRPr="002C199D">
        <w:rPr>
          <w:rFonts w:cs="Tahoma"/>
          <w:sz w:val="20"/>
          <w:szCs w:val="20"/>
          <w:lang w:eastAsia="en-GB"/>
        </w:rPr>
        <w:t>) is a range of low to medium solar control performance uncoated body-tinted glass, with low light reflection and high energy absorption. The products are particularly suitable for applications that demand solar control without the use of surface coatings, for residential or commercial applications. To achieve thermal insulation, the products have to be combined with low-emissivity glass in Insulating Glass Units.</w:t>
      </w:r>
    </w:p>
    <w:p w:rsidR="00883C4F" w:rsidRPr="002C199D" w:rsidRDefault="00883C4F" w:rsidP="002C199D">
      <w:pPr>
        <w:pStyle w:val="Akapitzlist1"/>
        <w:keepNext/>
        <w:keepLines/>
        <w:tabs>
          <w:tab w:val="left" w:pos="0"/>
        </w:tabs>
        <w:spacing w:after="0"/>
        <w:ind w:left="284" w:hanging="284"/>
        <w:jc w:val="both"/>
        <w:rPr>
          <w:rFonts w:ascii="Tahoma" w:hAnsi="Tahoma" w:cs="Tahoma"/>
          <w:b/>
          <w:sz w:val="20"/>
          <w:szCs w:val="20"/>
        </w:rPr>
      </w:pPr>
    </w:p>
    <w:p w:rsidR="00883C4F" w:rsidRPr="002C199D" w:rsidRDefault="00883C4F" w:rsidP="002C199D">
      <w:pPr>
        <w:pStyle w:val="Akapitzlist1"/>
        <w:keepNext/>
        <w:keepLines/>
        <w:tabs>
          <w:tab w:val="left" w:pos="0"/>
        </w:tabs>
        <w:spacing w:after="0"/>
        <w:ind w:left="284" w:hanging="284"/>
        <w:jc w:val="both"/>
        <w:rPr>
          <w:rFonts w:ascii="Tahoma" w:hAnsi="Tahoma" w:cs="Tahoma"/>
          <w:b/>
          <w:sz w:val="20"/>
          <w:szCs w:val="20"/>
          <w:lang w:eastAsia="en-GB"/>
        </w:rPr>
      </w:pPr>
      <w:r w:rsidRPr="002C199D">
        <w:rPr>
          <w:rFonts w:ascii="Tahoma" w:hAnsi="Tahoma" w:cs="Tahoma"/>
          <w:b/>
          <w:sz w:val="20"/>
          <w:szCs w:val="20"/>
        </w:rPr>
        <w:t>1.b. Thermal Insulation</w:t>
      </w:r>
      <w:r w:rsidRPr="002C199D">
        <w:rPr>
          <w:rFonts w:ascii="Tahoma" w:hAnsi="Tahoma" w:cs="Tahoma"/>
          <w:b/>
          <w:sz w:val="20"/>
          <w:szCs w:val="20"/>
          <w:lang w:eastAsia="en-GB"/>
        </w:rPr>
        <w:t xml:space="preserve"> </w:t>
      </w:r>
    </w:p>
    <w:p w:rsidR="00883C4F" w:rsidRPr="002C199D" w:rsidRDefault="00287C4A" w:rsidP="002C199D">
      <w:pPr>
        <w:pStyle w:val="Akapitzlist1"/>
        <w:keepNext/>
        <w:keepLines/>
        <w:tabs>
          <w:tab w:val="left" w:pos="0"/>
        </w:tabs>
        <w:spacing w:after="0"/>
        <w:ind w:left="284" w:hanging="284"/>
        <w:jc w:val="both"/>
        <w:rPr>
          <w:rFonts w:ascii="Tahoma" w:hAnsi="Tahoma" w:cs="Tahoma"/>
          <w:b/>
          <w:sz w:val="20"/>
          <w:szCs w:val="20"/>
        </w:rPr>
      </w:pPr>
      <w:r>
        <w:rPr>
          <w:noProof/>
          <w:lang w:val="sv-SE" w:eastAsia="sv-SE"/>
        </w:rPr>
        <w:drawing>
          <wp:anchor distT="0" distB="0" distL="114300" distR="114300" simplePos="0" relativeHeight="251654144" behindDoc="1" locked="0" layoutInCell="1" allowOverlap="1">
            <wp:simplePos x="0" y="0"/>
            <wp:positionH relativeFrom="column">
              <wp:posOffset>-11430</wp:posOffset>
            </wp:positionH>
            <wp:positionV relativeFrom="paragraph">
              <wp:posOffset>43180</wp:posOffset>
            </wp:positionV>
            <wp:extent cx="353695" cy="399415"/>
            <wp:effectExtent l="0" t="0" r="8255" b="635"/>
            <wp:wrapTight wrapText="bothSides">
              <wp:wrapPolygon edited="0">
                <wp:start x="11634" y="0"/>
                <wp:lineTo x="1163" y="5151"/>
                <wp:lineTo x="0" y="15453"/>
                <wp:lineTo x="3490" y="20604"/>
                <wp:lineTo x="13961" y="20604"/>
                <wp:lineTo x="13961" y="17514"/>
                <wp:lineTo x="20941" y="8242"/>
                <wp:lineTo x="20941" y="2060"/>
                <wp:lineTo x="18614" y="0"/>
                <wp:lineTo x="11634" y="0"/>
              </wp:wrapPolygon>
            </wp:wrapTight>
            <wp:docPr id="6" name="Picture 1" descr="thermal_insulation_2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rmal_insulation_2010.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3695" cy="399415"/>
                    </a:xfrm>
                    <a:prstGeom prst="rect">
                      <a:avLst/>
                    </a:prstGeom>
                    <a:noFill/>
                  </pic:spPr>
                </pic:pic>
              </a:graphicData>
            </a:graphic>
            <wp14:sizeRelH relativeFrom="page">
              <wp14:pctWidth>0</wp14:pctWidth>
            </wp14:sizeRelH>
            <wp14:sizeRelV relativeFrom="page">
              <wp14:pctHeight>0</wp14:pctHeight>
            </wp14:sizeRelV>
          </wp:anchor>
        </w:drawing>
      </w:r>
    </w:p>
    <w:p w:rsidR="00883C4F" w:rsidRPr="002C199D" w:rsidRDefault="00883C4F" w:rsidP="002C199D">
      <w:pPr>
        <w:spacing w:after="0"/>
        <w:jc w:val="both"/>
        <w:rPr>
          <w:rFonts w:cs="Tahoma"/>
          <w:sz w:val="20"/>
          <w:szCs w:val="20"/>
        </w:rPr>
      </w:pPr>
    </w:p>
    <w:p w:rsidR="00883C4F" w:rsidRPr="002C199D" w:rsidRDefault="00883C4F" w:rsidP="002C199D">
      <w:pPr>
        <w:spacing w:after="0"/>
        <w:jc w:val="both"/>
        <w:rPr>
          <w:rFonts w:cs="Tahoma"/>
          <w:sz w:val="20"/>
          <w:szCs w:val="20"/>
        </w:rPr>
      </w:pPr>
    </w:p>
    <w:p w:rsidR="00883C4F" w:rsidRPr="002C199D" w:rsidRDefault="00883C4F" w:rsidP="002C199D">
      <w:pPr>
        <w:spacing w:after="0"/>
        <w:jc w:val="both"/>
        <w:rPr>
          <w:rFonts w:cs="Tahoma"/>
          <w:sz w:val="20"/>
          <w:szCs w:val="20"/>
          <w:lang w:eastAsia="en-GB"/>
        </w:rPr>
      </w:pPr>
      <w:r w:rsidRPr="002C199D">
        <w:rPr>
          <w:rFonts w:cs="Tahoma"/>
          <w:sz w:val="20"/>
          <w:szCs w:val="20"/>
        </w:rPr>
        <w:t xml:space="preserve">Today’s builders, regulators and wider communities are demanding more from glass. In particular, the focus on energy-efficiency in building regulations is creating a greater need for </w:t>
      </w:r>
      <w:r w:rsidRPr="002C199D">
        <w:rPr>
          <w:rFonts w:cs="Tahoma"/>
          <w:sz w:val="20"/>
          <w:szCs w:val="20"/>
          <w:lang w:eastAsia="en-GB"/>
        </w:rPr>
        <w:t>low-emissivity (low-e)</w:t>
      </w:r>
      <w:r w:rsidRPr="002C199D">
        <w:rPr>
          <w:rFonts w:cs="Tahoma"/>
          <w:sz w:val="20"/>
          <w:szCs w:val="20"/>
        </w:rPr>
        <w:t xml:space="preserve"> </w:t>
      </w:r>
      <w:r w:rsidRPr="002C199D">
        <w:rPr>
          <w:rFonts w:cs="Tahoma"/>
          <w:sz w:val="20"/>
          <w:szCs w:val="20"/>
          <w:lang w:eastAsia="en-GB"/>
        </w:rPr>
        <w:t>glass. Essentially, low-e glass reflects energy back into a building, to achieve much lower heat loss than ordinary float glass. In addition, different types of low-e glass allow different amounts of passive solar heat gain, which helps reduce heating requirements and costs, especially in colder months.</w:t>
      </w:r>
    </w:p>
    <w:p w:rsidR="00883C4F" w:rsidRPr="002C199D" w:rsidRDefault="00883C4F" w:rsidP="002C199D">
      <w:pPr>
        <w:spacing w:after="0"/>
        <w:jc w:val="both"/>
        <w:rPr>
          <w:rFonts w:cs="Tahoma"/>
          <w:sz w:val="20"/>
          <w:szCs w:val="20"/>
          <w:lang w:eastAsia="en-GB"/>
        </w:rPr>
      </w:pPr>
    </w:p>
    <w:p w:rsidR="00883C4F" w:rsidRPr="002C199D" w:rsidRDefault="00883C4F" w:rsidP="002C199D">
      <w:pPr>
        <w:spacing w:after="0"/>
        <w:jc w:val="both"/>
        <w:rPr>
          <w:rFonts w:cs="Tahoma"/>
          <w:sz w:val="20"/>
          <w:szCs w:val="20"/>
        </w:rPr>
      </w:pPr>
      <w:r w:rsidRPr="002C199D">
        <w:rPr>
          <w:rFonts w:cs="Tahoma"/>
          <w:sz w:val="20"/>
          <w:szCs w:val="20"/>
          <w:lang w:eastAsia="en-GB"/>
        </w:rPr>
        <w:t>With a wide range of low-e glass available, Pilkington has a solution for all energy saving requirements.</w:t>
      </w:r>
      <w:r w:rsidRPr="002C199D">
        <w:rPr>
          <w:rFonts w:cs="Tahoma"/>
          <w:sz w:val="20"/>
          <w:szCs w:val="20"/>
        </w:rPr>
        <w:t xml:space="preserve"> </w:t>
      </w:r>
    </w:p>
    <w:p w:rsidR="00883C4F" w:rsidRPr="002C199D" w:rsidRDefault="00883C4F" w:rsidP="002C199D">
      <w:pPr>
        <w:pStyle w:val="Akapitzlist1"/>
        <w:spacing w:after="0"/>
        <w:ind w:left="0"/>
        <w:jc w:val="both"/>
        <w:rPr>
          <w:rFonts w:ascii="Tahoma" w:hAnsi="Tahoma" w:cs="Tahoma"/>
          <w:sz w:val="20"/>
          <w:szCs w:val="20"/>
        </w:rPr>
      </w:pPr>
    </w:p>
    <w:p w:rsidR="00883C4F" w:rsidRPr="002C199D" w:rsidRDefault="00883C4F" w:rsidP="002C199D">
      <w:pPr>
        <w:pStyle w:val="Akapitzlist1"/>
        <w:spacing w:after="0"/>
        <w:ind w:left="0"/>
        <w:jc w:val="both"/>
        <w:rPr>
          <w:rFonts w:ascii="Tahoma" w:hAnsi="Tahoma" w:cs="Tahoma"/>
          <w:sz w:val="20"/>
          <w:szCs w:val="20"/>
        </w:rPr>
      </w:pPr>
      <w:r w:rsidRPr="002C199D">
        <w:rPr>
          <w:rFonts w:ascii="Tahoma" w:hAnsi="Tahoma" w:cs="Tahoma"/>
          <w:sz w:val="20"/>
          <w:szCs w:val="20"/>
        </w:rPr>
        <w:t xml:space="preserve">Pilkington </w:t>
      </w:r>
      <w:r w:rsidRPr="002C199D">
        <w:rPr>
          <w:rFonts w:ascii="Tahoma" w:hAnsi="Tahoma" w:cs="Tahoma"/>
          <w:b/>
          <w:sz w:val="20"/>
          <w:szCs w:val="20"/>
        </w:rPr>
        <w:t>Optifloat</w:t>
      </w:r>
      <w:r w:rsidRPr="002C199D">
        <w:rPr>
          <w:rFonts w:ascii="Tahoma" w:hAnsi="Tahoma" w:cs="Tahoma"/>
          <w:b/>
          <w:position w:val="-2"/>
          <w:sz w:val="20"/>
          <w:szCs w:val="20"/>
          <w:vertAlign w:val="superscript"/>
        </w:rPr>
        <w:t>™</w:t>
      </w:r>
      <w:r w:rsidRPr="002C199D">
        <w:rPr>
          <w:rFonts w:ascii="Tahoma" w:hAnsi="Tahoma" w:cs="Tahoma"/>
          <w:sz w:val="20"/>
          <w:szCs w:val="20"/>
        </w:rPr>
        <w:t xml:space="preserve"> Clear is a high quality float glass. It can be used in a wide variety of applications, often representing a practical and stylish alternative to solid materials. It may be used in the exterior and interior of buildings to permit the transmission of daylight, allowing occupants to view their surroundings. </w:t>
      </w:r>
    </w:p>
    <w:p w:rsidR="00883C4F" w:rsidRPr="002C199D" w:rsidRDefault="00883C4F" w:rsidP="002C199D">
      <w:pPr>
        <w:pStyle w:val="Akapitzlist1"/>
        <w:spacing w:after="0"/>
        <w:ind w:left="0"/>
        <w:jc w:val="both"/>
        <w:rPr>
          <w:rFonts w:ascii="Tahoma" w:hAnsi="Tahoma" w:cs="Tahoma"/>
          <w:sz w:val="20"/>
          <w:szCs w:val="20"/>
        </w:rPr>
      </w:pPr>
    </w:p>
    <w:p w:rsidR="00883C4F" w:rsidRPr="002C199D" w:rsidRDefault="00883C4F" w:rsidP="002C199D">
      <w:pPr>
        <w:pStyle w:val="Akapitzlist1"/>
        <w:spacing w:after="0"/>
        <w:ind w:left="0"/>
        <w:jc w:val="both"/>
        <w:rPr>
          <w:rFonts w:ascii="Tahoma" w:hAnsi="Tahoma" w:cs="Tahoma"/>
          <w:sz w:val="20"/>
          <w:szCs w:val="20"/>
        </w:rPr>
      </w:pPr>
      <w:r w:rsidRPr="002C199D">
        <w:rPr>
          <w:rFonts w:ascii="Tahoma" w:hAnsi="Tahoma" w:cs="Tahoma"/>
          <w:sz w:val="20"/>
          <w:szCs w:val="20"/>
        </w:rPr>
        <w:t>Pilkington </w:t>
      </w:r>
      <w:r w:rsidRPr="002C199D">
        <w:rPr>
          <w:rFonts w:ascii="Tahoma" w:hAnsi="Tahoma" w:cs="Tahoma"/>
          <w:b/>
          <w:sz w:val="20"/>
          <w:szCs w:val="20"/>
        </w:rPr>
        <w:t>Energy Advantage</w:t>
      </w:r>
      <w:r w:rsidRPr="002C199D">
        <w:rPr>
          <w:rFonts w:ascii="Tahoma" w:hAnsi="Tahoma" w:cs="Tahoma"/>
          <w:b/>
          <w:position w:val="-2"/>
          <w:sz w:val="20"/>
          <w:szCs w:val="20"/>
          <w:vertAlign w:val="superscript"/>
        </w:rPr>
        <w:t>™</w:t>
      </w:r>
      <w:r w:rsidRPr="002C199D">
        <w:rPr>
          <w:rFonts w:ascii="Tahoma" w:hAnsi="Tahoma" w:cs="Tahoma"/>
          <w:sz w:val="20"/>
          <w:szCs w:val="20"/>
        </w:rPr>
        <w:t xml:space="preserve"> and Pilkington </w:t>
      </w:r>
      <w:r w:rsidRPr="002C199D">
        <w:rPr>
          <w:rFonts w:ascii="Tahoma" w:hAnsi="Tahoma" w:cs="Tahoma"/>
          <w:b/>
          <w:sz w:val="20"/>
          <w:szCs w:val="20"/>
        </w:rPr>
        <w:t>K Glass</w:t>
      </w:r>
      <w:r w:rsidRPr="002C199D">
        <w:rPr>
          <w:rFonts w:ascii="Tahoma" w:hAnsi="Tahoma" w:cs="Tahoma"/>
          <w:b/>
          <w:position w:val="-2"/>
          <w:sz w:val="20"/>
          <w:szCs w:val="20"/>
          <w:vertAlign w:val="superscript"/>
        </w:rPr>
        <w:t>™</w:t>
      </w:r>
      <w:r w:rsidRPr="002C199D">
        <w:rPr>
          <w:rFonts w:ascii="Tahoma" w:hAnsi="Tahoma" w:cs="Tahoma"/>
          <w:sz w:val="20"/>
          <w:szCs w:val="20"/>
        </w:rPr>
        <w:t xml:space="preserve"> are on-line coated low-emissivity glass products that offer substantial improvement on thermal insulation when compared to clear float glass. They are also characterised by high solar heat gain, which means that as well as retaining heating warmth in a room, they allow high levels of solar energy to enter, for warmer and brighter interiors in sunny spells, and reduced heating and lighting costs. Extremely versatile, they can be used in their monolithic form or in Insulating Glass Units. The products are recommended for new buildings and renovations/modernisations where high solar heat gain is beneficial. They can also be offered in versions offering even higher solar heat and light transmittance.</w:t>
      </w:r>
    </w:p>
    <w:p w:rsidR="00883C4F" w:rsidRPr="002C199D" w:rsidRDefault="00883C4F" w:rsidP="002C199D">
      <w:pPr>
        <w:pStyle w:val="Akapitzlist1"/>
        <w:spacing w:after="0"/>
        <w:ind w:left="0"/>
        <w:jc w:val="both"/>
        <w:rPr>
          <w:rFonts w:ascii="Tahoma" w:hAnsi="Tahoma" w:cs="Tahoma"/>
          <w:sz w:val="20"/>
          <w:szCs w:val="20"/>
        </w:rPr>
      </w:pPr>
    </w:p>
    <w:p w:rsidR="00883C4F" w:rsidRPr="002C199D" w:rsidRDefault="00883C4F" w:rsidP="002C199D">
      <w:pPr>
        <w:pStyle w:val="Akapitzlist1"/>
        <w:spacing w:after="0"/>
        <w:ind w:left="0"/>
        <w:jc w:val="both"/>
        <w:rPr>
          <w:rFonts w:ascii="Tahoma" w:hAnsi="Tahoma" w:cs="Tahoma"/>
          <w:sz w:val="20"/>
          <w:szCs w:val="20"/>
        </w:rPr>
      </w:pPr>
      <w:r w:rsidRPr="002C199D">
        <w:rPr>
          <w:rFonts w:ascii="Tahoma" w:hAnsi="Tahoma" w:cs="Tahoma"/>
          <w:sz w:val="20"/>
          <w:szCs w:val="20"/>
        </w:rPr>
        <w:t xml:space="preserve">Pilkington </w:t>
      </w:r>
      <w:r w:rsidRPr="002C199D">
        <w:rPr>
          <w:rFonts w:ascii="Tahoma" w:hAnsi="Tahoma" w:cs="Tahoma"/>
          <w:b/>
          <w:sz w:val="20"/>
          <w:szCs w:val="20"/>
        </w:rPr>
        <w:t>Optitherm</w:t>
      </w:r>
      <w:r w:rsidRPr="002C199D">
        <w:rPr>
          <w:rFonts w:ascii="Tahoma" w:hAnsi="Tahoma" w:cs="Tahoma"/>
          <w:b/>
          <w:position w:val="-2"/>
          <w:sz w:val="20"/>
          <w:szCs w:val="20"/>
          <w:vertAlign w:val="superscript"/>
        </w:rPr>
        <w:t>™</w:t>
      </w:r>
      <w:r w:rsidRPr="002C199D">
        <w:rPr>
          <w:rFonts w:ascii="Tahoma" w:hAnsi="Tahoma" w:cs="Tahoma"/>
          <w:sz w:val="20"/>
          <w:szCs w:val="20"/>
        </w:rPr>
        <w:t xml:space="preserve"> is a range of high performance low-emissivity off-line coated glass products that offer high to very high thermal insulation performance as well as neutrality. Pilkington </w:t>
      </w:r>
      <w:r w:rsidRPr="002C199D">
        <w:rPr>
          <w:rFonts w:ascii="Tahoma" w:hAnsi="Tahoma" w:cs="Tahoma"/>
          <w:b/>
          <w:sz w:val="20"/>
          <w:szCs w:val="20"/>
        </w:rPr>
        <w:t>Optitherm</w:t>
      </w:r>
      <w:r w:rsidRPr="002C199D">
        <w:rPr>
          <w:rFonts w:ascii="Tahoma" w:hAnsi="Tahoma" w:cs="Tahoma"/>
          <w:b/>
          <w:position w:val="-2"/>
          <w:sz w:val="20"/>
          <w:szCs w:val="20"/>
          <w:vertAlign w:val="superscript"/>
        </w:rPr>
        <w:t>™</w:t>
      </w:r>
      <w:r w:rsidRPr="002C199D">
        <w:rPr>
          <w:rFonts w:ascii="Tahoma" w:hAnsi="Tahoma" w:cs="Tahoma"/>
          <w:sz w:val="20"/>
          <w:szCs w:val="20"/>
        </w:rPr>
        <w:t xml:space="preserve"> S3 is one of the market leading super neutral low-emissivity glasses, due to its very high light transmittance and low light reflectance. For applications requiring a U</w:t>
      </w:r>
      <w:r w:rsidRPr="002C199D">
        <w:rPr>
          <w:rFonts w:ascii="Tahoma" w:hAnsi="Tahoma" w:cs="Tahoma"/>
          <w:sz w:val="20"/>
          <w:szCs w:val="20"/>
          <w:vertAlign w:val="subscript"/>
        </w:rPr>
        <w:t>g</w:t>
      </w:r>
      <w:r w:rsidRPr="002C199D">
        <w:rPr>
          <w:rFonts w:ascii="Tahoma" w:hAnsi="Tahoma" w:cs="Tahoma"/>
          <w:sz w:val="20"/>
          <w:szCs w:val="20"/>
        </w:rPr>
        <w:t>-value of 1.0 W/m</w:t>
      </w:r>
      <w:r w:rsidRPr="002C199D">
        <w:rPr>
          <w:rFonts w:ascii="Tahoma" w:hAnsi="Tahoma" w:cs="Tahoma"/>
          <w:sz w:val="20"/>
          <w:szCs w:val="20"/>
          <w:vertAlign w:val="superscript"/>
        </w:rPr>
        <w:t>2</w:t>
      </w:r>
      <w:r w:rsidRPr="002C199D">
        <w:rPr>
          <w:rFonts w:ascii="Tahoma" w:hAnsi="Tahoma" w:cs="Tahoma"/>
          <w:sz w:val="20"/>
          <w:szCs w:val="20"/>
        </w:rPr>
        <w:t xml:space="preserve">K, Pilkington </w:t>
      </w:r>
      <w:r w:rsidRPr="002C199D">
        <w:rPr>
          <w:rFonts w:ascii="Tahoma" w:hAnsi="Tahoma" w:cs="Tahoma"/>
          <w:b/>
          <w:sz w:val="20"/>
          <w:szCs w:val="20"/>
        </w:rPr>
        <w:t>Optitherm</w:t>
      </w:r>
      <w:r w:rsidRPr="002C199D">
        <w:rPr>
          <w:rFonts w:ascii="Tahoma" w:hAnsi="Tahoma" w:cs="Tahoma"/>
          <w:b/>
          <w:position w:val="-2"/>
          <w:sz w:val="20"/>
          <w:szCs w:val="20"/>
          <w:vertAlign w:val="superscript"/>
        </w:rPr>
        <w:t>™</w:t>
      </w:r>
      <w:r w:rsidRPr="002C199D">
        <w:rPr>
          <w:rFonts w:ascii="Tahoma" w:hAnsi="Tahoma" w:cs="Tahoma"/>
          <w:sz w:val="20"/>
          <w:szCs w:val="20"/>
        </w:rPr>
        <w:t xml:space="preserve"> S1 can be used. Developed specifically for energy-</w:t>
      </w:r>
      <w:r w:rsidRPr="002C199D">
        <w:rPr>
          <w:rFonts w:ascii="Tahoma" w:hAnsi="Tahoma" w:cs="Tahoma"/>
          <w:sz w:val="20"/>
          <w:szCs w:val="20"/>
        </w:rPr>
        <w:lastRenderedPageBreak/>
        <w:t xml:space="preserve">optimised triple glazing, Pilkington </w:t>
      </w:r>
      <w:r w:rsidRPr="002C199D">
        <w:rPr>
          <w:rFonts w:ascii="Tahoma" w:hAnsi="Tahoma" w:cs="Tahoma"/>
          <w:b/>
          <w:sz w:val="20"/>
          <w:szCs w:val="20"/>
        </w:rPr>
        <w:t>Optitherm</w:t>
      </w:r>
      <w:r w:rsidRPr="002C199D">
        <w:rPr>
          <w:rFonts w:ascii="Tahoma" w:hAnsi="Tahoma" w:cs="Tahoma"/>
          <w:b/>
          <w:position w:val="-2"/>
          <w:sz w:val="20"/>
          <w:szCs w:val="20"/>
          <w:vertAlign w:val="superscript"/>
        </w:rPr>
        <w:t>™</w:t>
      </w:r>
      <w:r w:rsidRPr="002C199D">
        <w:rPr>
          <w:rFonts w:ascii="Tahoma" w:hAnsi="Tahoma" w:cs="Tahoma"/>
          <w:sz w:val="20"/>
          <w:szCs w:val="20"/>
        </w:rPr>
        <w:t xml:space="preserve"> GS maximises solar energy gain and reduces heat loss to increase the energy efficiency of houses. Pilkington </w:t>
      </w:r>
      <w:r w:rsidRPr="002C199D">
        <w:rPr>
          <w:rFonts w:ascii="Tahoma" w:hAnsi="Tahoma" w:cs="Tahoma"/>
          <w:b/>
          <w:sz w:val="20"/>
          <w:szCs w:val="20"/>
        </w:rPr>
        <w:t>Optitherm</w:t>
      </w:r>
      <w:r w:rsidRPr="002C199D">
        <w:rPr>
          <w:rFonts w:ascii="Tahoma" w:hAnsi="Tahoma" w:cs="Tahoma"/>
          <w:b/>
          <w:position w:val="-2"/>
          <w:sz w:val="20"/>
          <w:szCs w:val="20"/>
          <w:vertAlign w:val="superscript"/>
        </w:rPr>
        <w:t>™</w:t>
      </w:r>
      <w:r w:rsidRPr="002C199D">
        <w:rPr>
          <w:rFonts w:ascii="Tahoma" w:hAnsi="Tahoma" w:cs="Tahoma"/>
          <w:sz w:val="20"/>
          <w:szCs w:val="20"/>
        </w:rPr>
        <w:t xml:space="preserve"> GS exceeds the criteria for Passiv Haus glazing, achieving a total solar energy transmittance (g value) of up to 63% while still attaining a U</w:t>
      </w:r>
      <w:r w:rsidRPr="002C199D">
        <w:rPr>
          <w:rFonts w:ascii="Tahoma" w:hAnsi="Tahoma" w:cs="Tahoma"/>
          <w:sz w:val="20"/>
          <w:szCs w:val="20"/>
          <w:vertAlign w:val="subscript"/>
        </w:rPr>
        <w:t>g</w:t>
      </w:r>
      <w:r w:rsidRPr="002C199D">
        <w:rPr>
          <w:rFonts w:ascii="Tahoma" w:hAnsi="Tahoma" w:cs="Tahoma"/>
          <w:sz w:val="20"/>
          <w:szCs w:val="20"/>
        </w:rPr>
        <w:t>-value of as low as 0.6 W/m</w:t>
      </w:r>
      <w:r w:rsidRPr="002C199D">
        <w:rPr>
          <w:rFonts w:ascii="Tahoma" w:hAnsi="Tahoma" w:cs="Tahoma"/>
          <w:sz w:val="20"/>
          <w:szCs w:val="20"/>
          <w:vertAlign w:val="superscript"/>
        </w:rPr>
        <w:t>2</w:t>
      </w:r>
      <w:r w:rsidRPr="002C199D">
        <w:rPr>
          <w:rFonts w:ascii="Tahoma" w:hAnsi="Tahoma" w:cs="Tahoma"/>
          <w:sz w:val="20"/>
          <w:szCs w:val="20"/>
        </w:rPr>
        <w:t xml:space="preserve">K. </w:t>
      </w:r>
    </w:p>
    <w:p w:rsidR="002C199D" w:rsidRPr="002C199D" w:rsidRDefault="002C199D" w:rsidP="002C199D">
      <w:pPr>
        <w:pStyle w:val="Akapitzlist1"/>
        <w:spacing w:after="0"/>
        <w:ind w:left="0"/>
        <w:jc w:val="both"/>
        <w:rPr>
          <w:rFonts w:ascii="Tahoma" w:hAnsi="Tahoma" w:cs="Tahoma"/>
          <w:sz w:val="20"/>
          <w:szCs w:val="20"/>
        </w:rPr>
      </w:pPr>
    </w:p>
    <w:p w:rsidR="00883C4F" w:rsidRPr="002C199D" w:rsidRDefault="00883C4F" w:rsidP="002C199D">
      <w:pPr>
        <w:pStyle w:val="Akapitzlist1"/>
        <w:spacing w:after="0"/>
        <w:ind w:left="0"/>
        <w:jc w:val="both"/>
        <w:rPr>
          <w:rFonts w:ascii="Tahoma" w:hAnsi="Tahoma" w:cs="Tahoma"/>
          <w:sz w:val="20"/>
          <w:szCs w:val="20"/>
        </w:rPr>
      </w:pPr>
      <w:r w:rsidRPr="002C199D">
        <w:rPr>
          <w:rFonts w:ascii="Tahoma" w:hAnsi="Tahoma" w:cs="Tahoma"/>
          <w:sz w:val="20"/>
          <w:szCs w:val="20"/>
        </w:rPr>
        <w:t xml:space="preserve">The Pilkington </w:t>
      </w:r>
      <w:r w:rsidRPr="002C199D">
        <w:rPr>
          <w:rFonts w:ascii="Tahoma" w:hAnsi="Tahoma" w:cs="Tahoma"/>
          <w:b/>
          <w:sz w:val="20"/>
          <w:szCs w:val="20"/>
        </w:rPr>
        <w:t>Optitherm</w:t>
      </w:r>
      <w:r w:rsidRPr="002C199D">
        <w:rPr>
          <w:rFonts w:ascii="Tahoma" w:hAnsi="Tahoma" w:cs="Tahoma"/>
          <w:b/>
          <w:position w:val="-2"/>
          <w:sz w:val="20"/>
          <w:szCs w:val="20"/>
          <w:vertAlign w:val="superscript"/>
        </w:rPr>
        <w:t>™</w:t>
      </w:r>
      <w:r w:rsidRPr="002C199D">
        <w:rPr>
          <w:rFonts w:ascii="Tahoma" w:hAnsi="Tahoma" w:cs="Tahoma"/>
          <w:sz w:val="20"/>
          <w:szCs w:val="20"/>
        </w:rPr>
        <w:t xml:space="preserve"> range has been specially developed for use in Insulating Glass Units. The products can be enhanced when combined with other products from the Pilkington range to provide additional benefits such as self-cleaning, noise control or safety/security properties. They can be used from the smallest installation to the most prestigious curtain walling applications – anywhere where there is concern for reduced energy consumption and heat loss. </w:t>
      </w:r>
    </w:p>
    <w:p w:rsidR="00883C4F" w:rsidRPr="002C199D" w:rsidRDefault="00883C4F" w:rsidP="002C199D">
      <w:pPr>
        <w:pStyle w:val="Akapitzlist1"/>
        <w:spacing w:after="0"/>
        <w:ind w:left="0"/>
        <w:jc w:val="both"/>
        <w:rPr>
          <w:rFonts w:ascii="Tahoma" w:hAnsi="Tahoma" w:cs="Tahoma"/>
          <w:sz w:val="20"/>
          <w:szCs w:val="20"/>
        </w:rPr>
      </w:pPr>
    </w:p>
    <w:p w:rsidR="00883C4F" w:rsidRPr="002C199D" w:rsidRDefault="00883C4F" w:rsidP="002C199D">
      <w:pPr>
        <w:pStyle w:val="Akapitzlist1"/>
        <w:spacing w:after="0"/>
        <w:ind w:left="0"/>
        <w:jc w:val="both"/>
        <w:rPr>
          <w:rFonts w:ascii="Tahoma" w:hAnsi="Tahoma" w:cs="Tahoma"/>
          <w:sz w:val="20"/>
          <w:szCs w:val="20"/>
        </w:rPr>
      </w:pPr>
      <w:r w:rsidRPr="002C199D">
        <w:rPr>
          <w:rFonts w:ascii="Tahoma" w:hAnsi="Tahoma" w:cs="Tahoma"/>
          <w:sz w:val="20"/>
          <w:szCs w:val="20"/>
        </w:rPr>
        <w:t xml:space="preserve">Pilkington </w:t>
      </w:r>
      <w:r w:rsidRPr="002C199D">
        <w:rPr>
          <w:rFonts w:ascii="Tahoma" w:hAnsi="Tahoma" w:cs="Tahoma"/>
          <w:b/>
          <w:sz w:val="20"/>
          <w:szCs w:val="20"/>
        </w:rPr>
        <w:t>Insulight</w:t>
      </w:r>
      <w:r w:rsidRPr="002C199D">
        <w:rPr>
          <w:rFonts w:ascii="Tahoma" w:hAnsi="Tahoma" w:cs="Tahoma"/>
          <w:b/>
          <w:position w:val="-2"/>
          <w:sz w:val="20"/>
          <w:szCs w:val="20"/>
          <w:vertAlign w:val="superscript"/>
        </w:rPr>
        <w:t>™</w:t>
      </w:r>
      <w:r w:rsidRPr="002C199D">
        <w:rPr>
          <w:rFonts w:ascii="Tahoma" w:hAnsi="Tahoma" w:cs="Tahoma"/>
          <w:sz w:val="20"/>
          <w:szCs w:val="20"/>
        </w:rPr>
        <w:t xml:space="preserve"> Therm is a range of Insulating Glass Units offering improved thermal insulation. These are technically advanced, dual seal units which comply with national and international standards as required. They can achieve a range of performance levels using our range of low-emissivity coated glasses listed above. </w:t>
      </w:r>
    </w:p>
    <w:p w:rsidR="00883C4F" w:rsidRPr="002C199D" w:rsidRDefault="00883C4F" w:rsidP="002C199D">
      <w:pPr>
        <w:pStyle w:val="Akapitzlist1"/>
        <w:spacing w:after="0"/>
        <w:ind w:left="0"/>
        <w:jc w:val="both"/>
        <w:rPr>
          <w:rFonts w:ascii="Tahoma" w:hAnsi="Tahoma" w:cs="Tahoma"/>
          <w:sz w:val="20"/>
          <w:szCs w:val="20"/>
        </w:rPr>
      </w:pPr>
    </w:p>
    <w:p w:rsidR="00883C4F" w:rsidRPr="002C199D" w:rsidRDefault="00883C4F" w:rsidP="002C199D">
      <w:pPr>
        <w:pStyle w:val="Akapitzlist1"/>
        <w:spacing w:after="0"/>
        <w:ind w:left="0"/>
        <w:jc w:val="both"/>
        <w:rPr>
          <w:rFonts w:ascii="Tahoma" w:hAnsi="Tahoma" w:cs="Tahoma"/>
          <w:sz w:val="20"/>
          <w:szCs w:val="20"/>
        </w:rPr>
      </w:pPr>
      <w:r w:rsidRPr="002C199D">
        <w:rPr>
          <w:rFonts w:ascii="Tahoma" w:hAnsi="Tahoma" w:cs="Tahoma"/>
          <w:sz w:val="20"/>
          <w:szCs w:val="20"/>
        </w:rPr>
        <w:t xml:space="preserve">Pilkington </w:t>
      </w:r>
      <w:r w:rsidRPr="002C199D">
        <w:rPr>
          <w:rFonts w:ascii="Tahoma" w:hAnsi="Tahoma" w:cs="Tahoma"/>
          <w:b/>
          <w:sz w:val="20"/>
          <w:szCs w:val="20"/>
        </w:rPr>
        <w:t>Spacia</w:t>
      </w:r>
      <w:r w:rsidRPr="002C199D">
        <w:rPr>
          <w:rFonts w:ascii="Tahoma" w:hAnsi="Tahoma" w:cs="Tahoma"/>
          <w:b/>
          <w:position w:val="-2"/>
          <w:sz w:val="20"/>
          <w:szCs w:val="20"/>
          <w:vertAlign w:val="superscript"/>
        </w:rPr>
        <w:t>™</w:t>
      </w:r>
      <w:r w:rsidRPr="002C199D">
        <w:rPr>
          <w:rFonts w:ascii="Tahoma" w:hAnsi="Tahoma" w:cs="Tahoma"/>
          <w:sz w:val="20"/>
          <w:szCs w:val="20"/>
        </w:rPr>
        <w:t xml:space="preserve"> is the world’s first commercially-available vacuum glazing. It offers the thermal performance of conventional double glazing in the same thickness as a single pane of glass. Pilkington </w:t>
      </w:r>
      <w:r w:rsidRPr="002C199D">
        <w:rPr>
          <w:rFonts w:ascii="Tahoma" w:hAnsi="Tahoma" w:cs="Tahoma"/>
          <w:b/>
          <w:sz w:val="20"/>
          <w:szCs w:val="20"/>
        </w:rPr>
        <w:t>Spacia</w:t>
      </w:r>
      <w:r w:rsidRPr="002C199D">
        <w:rPr>
          <w:rFonts w:ascii="Tahoma" w:hAnsi="Tahoma" w:cs="Tahoma"/>
          <w:b/>
          <w:position w:val="-2"/>
          <w:sz w:val="20"/>
          <w:szCs w:val="20"/>
          <w:vertAlign w:val="superscript"/>
        </w:rPr>
        <w:t>™</w:t>
      </w:r>
      <w:r w:rsidRPr="002C199D">
        <w:rPr>
          <w:rFonts w:ascii="Tahoma" w:hAnsi="Tahoma" w:cs="Tahoma"/>
          <w:sz w:val="20"/>
          <w:szCs w:val="20"/>
        </w:rPr>
        <w:t xml:space="preserve"> provides a real solution to the problems of balancing historical preservation with modern comfort and environmental requirements. Pilkington </w:t>
      </w:r>
      <w:r w:rsidRPr="002C199D">
        <w:rPr>
          <w:rFonts w:ascii="Tahoma" w:hAnsi="Tahoma" w:cs="Tahoma"/>
          <w:b/>
          <w:sz w:val="20"/>
          <w:szCs w:val="20"/>
        </w:rPr>
        <w:t>Spacia</w:t>
      </w:r>
      <w:r w:rsidRPr="002C199D">
        <w:rPr>
          <w:rFonts w:ascii="Tahoma" w:hAnsi="Tahoma" w:cs="Tahoma"/>
          <w:b/>
          <w:position w:val="-2"/>
          <w:sz w:val="20"/>
          <w:szCs w:val="20"/>
          <w:vertAlign w:val="superscript"/>
        </w:rPr>
        <w:t>™</w:t>
      </w:r>
      <w:r w:rsidRPr="002C199D">
        <w:rPr>
          <w:rFonts w:ascii="Tahoma" w:hAnsi="Tahoma" w:cs="Tahoma"/>
          <w:sz w:val="20"/>
          <w:szCs w:val="20"/>
        </w:rPr>
        <w:t xml:space="preserve"> has a low overall thickness as well as good acoustic performance, and is ideal for use in historic buildings, offering replacement windows more in keeping with the original design. It may even allow the use of the original frames if these are in a reasonable or repairable condition.</w:t>
      </w:r>
    </w:p>
    <w:p w:rsidR="00883C4F" w:rsidRPr="002C199D" w:rsidRDefault="00883C4F" w:rsidP="002C199D">
      <w:pPr>
        <w:pStyle w:val="Akapitzlist1"/>
        <w:spacing w:after="0"/>
        <w:ind w:left="0"/>
        <w:jc w:val="both"/>
        <w:rPr>
          <w:rFonts w:ascii="Tahoma" w:hAnsi="Tahoma" w:cs="Tahoma"/>
          <w:sz w:val="20"/>
          <w:szCs w:val="20"/>
        </w:rPr>
      </w:pPr>
    </w:p>
    <w:p w:rsidR="00883C4F" w:rsidRPr="002C199D" w:rsidRDefault="00883C4F" w:rsidP="002C199D">
      <w:pPr>
        <w:pStyle w:val="Akapitzlist1"/>
        <w:spacing w:after="0"/>
        <w:ind w:left="0"/>
        <w:jc w:val="both"/>
        <w:rPr>
          <w:rFonts w:ascii="Tahoma" w:hAnsi="Tahoma" w:cs="Tahoma"/>
          <w:sz w:val="20"/>
          <w:szCs w:val="20"/>
        </w:rPr>
      </w:pPr>
      <w:r w:rsidRPr="002C199D">
        <w:rPr>
          <w:rFonts w:ascii="Tahoma" w:hAnsi="Tahoma" w:cs="Tahoma"/>
          <w:sz w:val="20"/>
          <w:szCs w:val="20"/>
        </w:rPr>
        <w:t>Pilkington</w:t>
      </w:r>
      <w:r w:rsidRPr="002C199D">
        <w:rPr>
          <w:rFonts w:ascii="Tahoma" w:hAnsi="Tahoma" w:cs="Tahoma"/>
          <w:b/>
          <w:sz w:val="20"/>
          <w:szCs w:val="20"/>
        </w:rPr>
        <w:t> Suncool</w:t>
      </w:r>
      <w:r w:rsidRPr="002C199D">
        <w:rPr>
          <w:rFonts w:ascii="Tahoma" w:hAnsi="Tahoma" w:cs="Tahoma"/>
          <w:b/>
          <w:position w:val="-2"/>
          <w:sz w:val="20"/>
          <w:szCs w:val="20"/>
          <w:vertAlign w:val="superscript"/>
        </w:rPr>
        <w:t>™</w:t>
      </w:r>
      <w:r w:rsidRPr="002C199D">
        <w:rPr>
          <w:rFonts w:ascii="Tahoma" w:hAnsi="Tahoma" w:cs="Tahoma"/>
          <w:sz w:val="20"/>
          <w:szCs w:val="20"/>
        </w:rPr>
        <w:t xml:space="preserve">, Pilkington </w:t>
      </w:r>
      <w:r w:rsidRPr="002C199D">
        <w:rPr>
          <w:rFonts w:ascii="Tahoma" w:hAnsi="Tahoma" w:cs="Tahoma"/>
          <w:b/>
          <w:sz w:val="20"/>
          <w:szCs w:val="20"/>
        </w:rPr>
        <w:t>Solar-E</w:t>
      </w:r>
      <w:r w:rsidRPr="002C199D">
        <w:rPr>
          <w:rFonts w:ascii="Tahoma" w:hAnsi="Tahoma" w:cs="Tahoma"/>
          <w:b/>
          <w:position w:val="-2"/>
          <w:sz w:val="20"/>
          <w:szCs w:val="20"/>
          <w:vertAlign w:val="superscript"/>
        </w:rPr>
        <w:t>™</w:t>
      </w:r>
      <w:r w:rsidRPr="002C199D">
        <w:rPr>
          <w:rFonts w:ascii="Tahoma" w:hAnsi="Tahoma" w:cs="Tahoma"/>
          <w:sz w:val="20"/>
          <w:szCs w:val="20"/>
        </w:rPr>
        <w:t xml:space="preserve"> and Pilkington </w:t>
      </w:r>
      <w:r w:rsidRPr="002C199D">
        <w:rPr>
          <w:rFonts w:ascii="Tahoma" w:hAnsi="Tahoma" w:cs="Tahoma"/>
          <w:b/>
          <w:sz w:val="20"/>
          <w:szCs w:val="20"/>
        </w:rPr>
        <w:t>Eclipse Advantage</w:t>
      </w:r>
      <w:r w:rsidRPr="002C199D">
        <w:rPr>
          <w:rFonts w:ascii="Tahoma" w:hAnsi="Tahoma" w:cs="Tahoma"/>
          <w:b/>
          <w:position w:val="-2"/>
          <w:sz w:val="20"/>
          <w:szCs w:val="20"/>
          <w:vertAlign w:val="superscript"/>
        </w:rPr>
        <w:t>™</w:t>
      </w:r>
      <w:r w:rsidRPr="002C199D">
        <w:rPr>
          <w:rFonts w:ascii="Tahoma" w:hAnsi="Tahoma" w:cs="Tahoma"/>
          <w:sz w:val="20"/>
          <w:szCs w:val="20"/>
        </w:rPr>
        <w:t xml:space="preserve"> are primarily solar control products, but also have low-e properties. </w:t>
      </w:r>
    </w:p>
    <w:p w:rsidR="00883C4F" w:rsidRPr="002C199D" w:rsidRDefault="00883C4F" w:rsidP="002C199D">
      <w:pPr>
        <w:pStyle w:val="Akapitzlist1"/>
        <w:spacing w:after="0"/>
        <w:ind w:left="0"/>
        <w:jc w:val="both"/>
        <w:rPr>
          <w:rFonts w:ascii="Tahoma" w:hAnsi="Tahoma" w:cs="Tahoma"/>
          <w:sz w:val="20"/>
          <w:szCs w:val="20"/>
        </w:rPr>
      </w:pPr>
    </w:p>
    <w:p w:rsidR="00883C4F" w:rsidRPr="002C199D" w:rsidRDefault="00883C4F" w:rsidP="002C199D">
      <w:pPr>
        <w:pStyle w:val="Akapitzlist1"/>
        <w:spacing w:after="0"/>
        <w:ind w:left="0"/>
        <w:jc w:val="both"/>
        <w:rPr>
          <w:rFonts w:ascii="Tahoma" w:hAnsi="Tahoma" w:cs="Tahoma"/>
          <w:b/>
          <w:sz w:val="20"/>
          <w:szCs w:val="20"/>
        </w:rPr>
      </w:pPr>
      <w:r w:rsidRPr="002C199D">
        <w:rPr>
          <w:rFonts w:ascii="Tahoma" w:hAnsi="Tahoma" w:cs="Tahoma"/>
          <w:b/>
          <w:sz w:val="20"/>
          <w:szCs w:val="20"/>
        </w:rPr>
        <w:t>1.c. Fire Protection</w:t>
      </w:r>
    </w:p>
    <w:p w:rsidR="00883C4F" w:rsidRPr="002C199D" w:rsidRDefault="00287C4A" w:rsidP="002C199D">
      <w:pPr>
        <w:pStyle w:val="Normalwebb"/>
        <w:keepNext/>
        <w:keepLines/>
        <w:shd w:val="clear" w:color="auto" w:fill="FFFFFF"/>
        <w:spacing w:before="0" w:line="276" w:lineRule="auto"/>
        <w:jc w:val="both"/>
        <w:rPr>
          <w:rFonts w:ascii="Tahoma" w:hAnsi="Tahoma" w:cs="Tahoma"/>
          <w:b/>
          <w:sz w:val="20"/>
          <w:szCs w:val="20"/>
        </w:rPr>
      </w:pPr>
      <w:r>
        <w:rPr>
          <w:noProof/>
          <w:lang w:val="sv-SE" w:eastAsia="sv-SE"/>
        </w:rPr>
        <w:drawing>
          <wp:anchor distT="0" distB="0" distL="114300" distR="114300" simplePos="0" relativeHeight="251655168" behindDoc="1" locked="0" layoutInCell="1" allowOverlap="1">
            <wp:simplePos x="0" y="0"/>
            <wp:positionH relativeFrom="column">
              <wp:posOffset>9525</wp:posOffset>
            </wp:positionH>
            <wp:positionV relativeFrom="paragraph">
              <wp:posOffset>29210</wp:posOffset>
            </wp:positionV>
            <wp:extent cx="379730" cy="398145"/>
            <wp:effectExtent l="0" t="0" r="0" b="1905"/>
            <wp:wrapTight wrapText="bothSides">
              <wp:wrapPolygon edited="0">
                <wp:start x="10836" y="0"/>
                <wp:lineTo x="1084" y="4134"/>
                <wp:lineTo x="0" y="15502"/>
                <wp:lineTo x="4334" y="20670"/>
                <wp:lineTo x="17338" y="20670"/>
                <wp:lineTo x="19505" y="17569"/>
                <wp:lineTo x="19505" y="13435"/>
                <wp:lineTo x="18421" y="4134"/>
                <wp:lineTo x="16254" y="0"/>
                <wp:lineTo x="10836" y="0"/>
              </wp:wrapPolygon>
            </wp:wrapTight>
            <wp:docPr id="7" name="Picture 5" descr="fire_protection_2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re_protection_201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398145"/>
                    </a:xfrm>
                    <a:prstGeom prst="rect">
                      <a:avLst/>
                    </a:prstGeom>
                    <a:noFill/>
                  </pic:spPr>
                </pic:pic>
              </a:graphicData>
            </a:graphic>
            <wp14:sizeRelH relativeFrom="page">
              <wp14:pctWidth>0</wp14:pctWidth>
            </wp14:sizeRelH>
            <wp14:sizeRelV relativeFrom="page">
              <wp14:pctHeight>0</wp14:pctHeight>
            </wp14:sizeRelV>
          </wp:anchor>
        </w:drawing>
      </w:r>
    </w:p>
    <w:p w:rsidR="00883C4F" w:rsidRPr="002C199D" w:rsidRDefault="00883C4F" w:rsidP="002C199D">
      <w:pPr>
        <w:pStyle w:val="Akapitzlist1"/>
        <w:spacing w:after="0"/>
        <w:ind w:left="0"/>
        <w:jc w:val="both"/>
        <w:rPr>
          <w:rFonts w:ascii="Tahoma" w:hAnsi="Tahoma" w:cs="Tahoma"/>
          <w:sz w:val="20"/>
          <w:szCs w:val="20"/>
        </w:rPr>
      </w:pPr>
      <w:r w:rsidRPr="002C199D">
        <w:rPr>
          <w:rFonts w:ascii="Tahoma" w:hAnsi="Tahoma" w:cs="Tahoma"/>
          <w:sz w:val="20"/>
          <w:szCs w:val="20"/>
        </w:rPr>
        <w:t>Modern architecture favours transparency far beyond the façade: architects prefer natural light and open spaces to determine the design of large buildings right down to their structural core. Wherever these “open” concepts meet local construction and fire safety requirements for the protection of human life and property, fire-resistant glazing comes into play. The Pilkington range of fire-resistant products, Pilkington </w:t>
      </w:r>
      <w:r w:rsidRPr="002C199D">
        <w:rPr>
          <w:rFonts w:ascii="Tahoma" w:hAnsi="Tahoma" w:cs="Tahoma"/>
          <w:b/>
          <w:sz w:val="20"/>
          <w:szCs w:val="20"/>
        </w:rPr>
        <w:t>Pyrostop</w:t>
      </w:r>
      <w:r w:rsidRPr="002C199D">
        <w:rPr>
          <w:rFonts w:ascii="Tahoma" w:hAnsi="Tahoma" w:cs="Tahoma"/>
          <w:b/>
          <w:position w:val="-2"/>
          <w:sz w:val="20"/>
          <w:szCs w:val="20"/>
          <w:vertAlign w:val="superscript"/>
        </w:rPr>
        <w:t>®</w:t>
      </w:r>
      <w:r w:rsidRPr="002C199D">
        <w:rPr>
          <w:rFonts w:ascii="Tahoma" w:hAnsi="Tahoma" w:cs="Tahoma"/>
          <w:sz w:val="20"/>
          <w:szCs w:val="20"/>
        </w:rPr>
        <w:t xml:space="preserve">, Pilkington </w:t>
      </w:r>
      <w:r w:rsidRPr="002C199D">
        <w:rPr>
          <w:rFonts w:ascii="Tahoma" w:hAnsi="Tahoma" w:cs="Tahoma"/>
          <w:b/>
          <w:sz w:val="20"/>
          <w:szCs w:val="20"/>
        </w:rPr>
        <w:t>Pyrodur</w:t>
      </w:r>
      <w:r w:rsidRPr="002C199D">
        <w:rPr>
          <w:rFonts w:ascii="Tahoma" w:hAnsi="Tahoma" w:cs="Tahoma"/>
          <w:b/>
          <w:position w:val="-2"/>
          <w:sz w:val="20"/>
          <w:szCs w:val="20"/>
          <w:vertAlign w:val="superscript"/>
        </w:rPr>
        <w:t>®</w:t>
      </w:r>
      <w:r w:rsidRPr="002C199D">
        <w:rPr>
          <w:rFonts w:ascii="Tahoma" w:hAnsi="Tahoma" w:cs="Tahoma"/>
          <w:sz w:val="20"/>
          <w:szCs w:val="20"/>
        </w:rPr>
        <w:t xml:space="preserve">, Pilkington </w:t>
      </w:r>
      <w:r w:rsidRPr="002C199D">
        <w:rPr>
          <w:rFonts w:ascii="Tahoma" w:hAnsi="Tahoma" w:cs="Tahoma"/>
          <w:b/>
          <w:sz w:val="20"/>
          <w:szCs w:val="20"/>
        </w:rPr>
        <w:t>Pyroclear</w:t>
      </w:r>
      <w:r w:rsidRPr="002C199D">
        <w:rPr>
          <w:rFonts w:ascii="Tahoma" w:hAnsi="Tahoma" w:cs="Tahoma"/>
          <w:b/>
          <w:position w:val="-2"/>
          <w:sz w:val="20"/>
          <w:szCs w:val="20"/>
          <w:vertAlign w:val="superscript"/>
        </w:rPr>
        <w:t xml:space="preserve">® </w:t>
      </w:r>
      <w:r w:rsidRPr="002C199D">
        <w:rPr>
          <w:rFonts w:ascii="Tahoma" w:hAnsi="Tahoma" w:cs="Tahoma"/>
          <w:sz w:val="20"/>
          <w:szCs w:val="20"/>
        </w:rPr>
        <w:t>and Pilkington </w:t>
      </w:r>
      <w:r w:rsidRPr="002C199D">
        <w:rPr>
          <w:rFonts w:ascii="Tahoma" w:hAnsi="Tahoma" w:cs="Tahoma"/>
          <w:b/>
          <w:sz w:val="20"/>
          <w:szCs w:val="20"/>
        </w:rPr>
        <w:t>Pyroshield</w:t>
      </w:r>
      <w:r w:rsidRPr="002C199D">
        <w:rPr>
          <w:rFonts w:ascii="Tahoma" w:hAnsi="Tahoma" w:cs="Tahoma"/>
          <w:b/>
          <w:position w:val="-2"/>
          <w:sz w:val="20"/>
          <w:szCs w:val="20"/>
          <w:vertAlign w:val="superscript"/>
        </w:rPr>
        <w:t>™</w:t>
      </w:r>
      <w:r w:rsidRPr="002C199D">
        <w:rPr>
          <w:rFonts w:ascii="Tahoma" w:hAnsi="Tahoma" w:cs="Tahoma"/>
          <w:sz w:val="20"/>
          <w:szCs w:val="20"/>
        </w:rPr>
        <w:t xml:space="preserve"> 2, provides a protected, yet comfortable and versatile state-of-the-art glazed building environment, complying with relevant fire safety regulations.</w:t>
      </w:r>
    </w:p>
    <w:p w:rsidR="00883C4F" w:rsidRPr="002C199D" w:rsidRDefault="00883C4F" w:rsidP="002C199D">
      <w:pPr>
        <w:pStyle w:val="Akapitzlist1"/>
        <w:spacing w:after="0"/>
        <w:ind w:left="0"/>
        <w:jc w:val="both"/>
        <w:rPr>
          <w:rFonts w:ascii="Tahoma" w:hAnsi="Tahoma" w:cs="Tahoma"/>
          <w:sz w:val="20"/>
          <w:szCs w:val="20"/>
        </w:rPr>
      </w:pPr>
    </w:p>
    <w:p w:rsidR="00883C4F" w:rsidRPr="002C199D" w:rsidRDefault="00883C4F" w:rsidP="002C199D">
      <w:pPr>
        <w:pStyle w:val="Akapitzlist1"/>
        <w:spacing w:after="0"/>
        <w:ind w:left="0"/>
        <w:jc w:val="both"/>
        <w:rPr>
          <w:rFonts w:ascii="Tahoma" w:hAnsi="Tahoma" w:cs="Tahoma"/>
          <w:sz w:val="20"/>
          <w:szCs w:val="20"/>
        </w:rPr>
      </w:pPr>
      <w:r w:rsidRPr="002C199D">
        <w:rPr>
          <w:rFonts w:ascii="Tahoma" w:hAnsi="Tahoma" w:cs="Tahoma"/>
          <w:sz w:val="20"/>
          <w:szCs w:val="20"/>
        </w:rPr>
        <w:t xml:space="preserve">Pilkington </w:t>
      </w:r>
      <w:r w:rsidRPr="002C199D">
        <w:rPr>
          <w:rFonts w:ascii="Tahoma" w:hAnsi="Tahoma" w:cs="Tahoma"/>
          <w:b/>
          <w:sz w:val="20"/>
          <w:szCs w:val="20"/>
        </w:rPr>
        <w:t>Pyrostop</w:t>
      </w:r>
      <w:r w:rsidRPr="002C199D">
        <w:rPr>
          <w:rFonts w:ascii="Tahoma" w:hAnsi="Tahoma" w:cs="Tahoma"/>
          <w:b/>
          <w:position w:val="-2"/>
          <w:sz w:val="20"/>
          <w:szCs w:val="20"/>
          <w:vertAlign w:val="superscript"/>
        </w:rPr>
        <w:t>®</w:t>
      </w:r>
      <w:r w:rsidRPr="002C199D">
        <w:rPr>
          <w:rFonts w:ascii="Tahoma" w:hAnsi="Tahoma" w:cs="Tahoma"/>
          <w:sz w:val="20"/>
          <w:szCs w:val="20"/>
        </w:rPr>
        <w:t xml:space="preserve"> is a clear, multi-laminated fully insulating fire-resistant safety glass that offers the highest level of fire protection, effectively blocking the transmission of conductive and radiant heat, while maximising the transmission of natural light and transparency. </w:t>
      </w:r>
      <w:r w:rsidRPr="002C199D">
        <w:rPr>
          <w:rFonts w:ascii="Tahoma" w:hAnsi="Tahoma" w:cs="Tahoma"/>
          <w:sz w:val="20"/>
          <w:szCs w:val="20"/>
        </w:rPr>
        <w:lastRenderedPageBreak/>
        <w:t>Pilkington</w:t>
      </w:r>
      <w:r w:rsidR="002C199D" w:rsidRPr="002C199D">
        <w:rPr>
          <w:rFonts w:ascii="Tahoma" w:hAnsi="Tahoma" w:cs="Tahoma"/>
          <w:sz w:val="20"/>
          <w:szCs w:val="20"/>
        </w:rPr>
        <w:t> </w:t>
      </w:r>
      <w:r w:rsidRPr="002C199D">
        <w:rPr>
          <w:rFonts w:ascii="Tahoma" w:hAnsi="Tahoma" w:cs="Tahoma"/>
          <w:b/>
          <w:sz w:val="20"/>
          <w:szCs w:val="20"/>
        </w:rPr>
        <w:t>Pyrostop</w:t>
      </w:r>
      <w:r w:rsidRPr="002C199D">
        <w:rPr>
          <w:rFonts w:ascii="Tahoma" w:hAnsi="Tahoma" w:cs="Tahoma"/>
          <w:b/>
          <w:position w:val="-2"/>
          <w:sz w:val="20"/>
          <w:szCs w:val="20"/>
          <w:vertAlign w:val="superscript"/>
        </w:rPr>
        <w:t>®</w:t>
      </w:r>
      <w:r w:rsidRPr="002C199D">
        <w:rPr>
          <w:rFonts w:ascii="Tahoma" w:hAnsi="Tahoma" w:cs="Tahoma"/>
          <w:sz w:val="20"/>
          <w:szCs w:val="20"/>
        </w:rPr>
        <w:t xml:space="preserve"> is designed for interior and exterior use where thermal insulation is required up to class EI 180. It is suitable for use with steel, aluminium and timber frames in monolithic form or Insulating Glass Units. It is ideal for use in transparent partitions, windows (special application), doors, screens and façades, or for horizontal applications (roof and inclined glazing).</w:t>
      </w:r>
    </w:p>
    <w:p w:rsidR="00883C4F" w:rsidRPr="002C199D" w:rsidRDefault="00883C4F" w:rsidP="002C199D">
      <w:pPr>
        <w:pStyle w:val="Akapitzlist1"/>
        <w:spacing w:after="0"/>
        <w:ind w:left="0"/>
        <w:jc w:val="both"/>
        <w:rPr>
          <w:rFonts w:ascii="Tahoma" w:hAnsi="Tahoma" w:cs="Tahoma"/>
          <w:sz w:val="20"/>
          <w:szCs w:val="20"/>
        </w:rPr>
      </w:pPr>
    </w:p>
    <w:p w:rsidR="00883C4F" w:rsidRPr="002C199D" w:rsidRDefault="00883C4F" w:rsidP="002C199D">
      <w:pPr>
        <w:pStyle w:val="Akapitzlist1"/>
        <w:spacing w:after="0"/>
        <w:ind w:left="0"/>
        <w:jc w:val="both"/>
        <w:rPr>
          <w:rFonts w:ascii="Tahoma" w:hAnsi="Tahoma" w:cs="Tahoma"/>
          <w:sz w:val="20"/>
          <w:szCs w:val="20"/>
        </w:rPr>
      </w:pPr>
      <w:r w:rsidRPr="002C199D">
        <w:rPr>
          <w:rFonts w:ascii="Tahoma" w:hAnsi="Tahoma" w:cs="Tahoma"/>
          <w:sz w:val="20"/>
          <w:szCs w:val="20"/>
        </w:rPr>
        <w:t xml:space="preserve">Pilkington </w:t>
      </w:r>
      <w:r w:rsidRPr="002C199D">
        <w:rPr>
          <w:rFonts w:ascii="Tahoma" w:hAnsi="Tahoma" w:cs="Tahoma"/>
          <w:b/>
          <w:sz w:val="20"/>
          <w:szCs w:val="20"/>
        </w:rPr>
        <w:t>Pyrodur</w:t>
      </w:r>
      <w:r w:rsidRPr="002C199D">
        <w:rPr>
          <w:rFonts w:ascii="Tahoma" w:hAnsi="Tahoma" w:cs="Tahoma"/>
          <w:b/>
          <w:position w:val="-2"/>
          <w:sz w:val="20"/>
          <w:szCs w:val="20"/>
          <w:vertAlign w:val="superscript"/>
        </w:rPr>
        <w:t>®</w:t>
      </w:r>
      <w:r w:rsidRPr="002C199D">
        <w:rPr>
          <w:rFonts w:ascii="Tahoma" w:hAnsi="Tahoma" w:cs="Tahoma"/>
          <w:sz w:val="20"/>
          <w:szCs w:val="20"/>
        </w:rPr>
        <w:t xml:space="preserve"> is a clear multi-laminated fire-resistant glass designed to provide basic integrity performance and to reduce radiant heat transfer. It is suitable for internal and external applications up to class EW 60. Pilkington </w:t>
      </w:r>
      <w:r w:rsidRPr="002C199D">
        <w:rPr>
          <w:rFonts w:ascii="Tahoma" w:hAnsi="Tahoma" w:cs="Tahoma"/>
          <w:b/>
          <w:sz w:val="20"/>
          <w:szCs w:val="20"/>
        </w:rPr>
        <w:t>Pyrodur</w:t>
      </w:r>
      <w:r w:rsidRPr="002C199D">
        <w:rPr>
          <w:rFonts w:ascii="Tahoma" w:hAnsi="Tahoma" w:cs="Tahoma"/>
          <w:b/>
          <w:position w:val="-2"/>
          <w:sz w:val="20"/>
          <w:szCs w:val="20"/>
          <w:vertAlign w:val="superscript"/>
        </w:rPr>
        <w:t>®</w:t>
      </w:r>
      <w:r w:rsidRPr="002C199D">
        <w:rPr>
          <w:rFonts w:ascii="Tahoma" w:hAnsi="Tahoma" w:cs="Tahoma"/>
          <w:sz w:val="20"/>
          <w:szCs w:val="20"/>
        </w:rPr>
        <w:t xml:space="preserve"> is available for use with steel, aluminium, softwood and hardwood timber frames. It is particularly suited for use in doors, screens and partitions where lightweight, narrow profiles are important and ease of glazing is a priority. Further applications include Insulating Glass Units in façades and roof glazing (special compositions for inclined applications).</w:t>
      </w:r>
    </w:p>
    <w:p w:rsidR="00883C4F" w:rsidRPr="002C199D" w:rsidRDefault="00883C4F" w:rsidP="002C199D">
      <w:pPr>
        <w:pStyle w:val="Akapitzlist1"/>
        <w:spacing w:after="0"/>
        <w:ind w:left="0"/>
        <w:jc w:val="both"/>
        <w:rPr>
          <w:rFonts w:ascii="Tahoma" w:hAnsi="Tahoma" w:cs="Tahoma"/>
          <w:sz w:val="20"/>
          <w:szCs w:val="20"/>
        </w:rPr>
      </w:pPr>
    </w:p>
    <w:p w:rsidR="00883C4F" w:rsidRPr="002C199D" w:rsidRDefault="00883C4F" w:rsidP="002C199D">
      <w:pPr>
        <w:pStyle w:val="Akapitzlist1"/>
        <w:spacing w:after="0"/>
        <w:ind w:left="0"/>
        <w:jc w:val="both"/>
        <w:rPr>
          <w:rFonts w:ascii="Tahoma" w:hAnsi="Tahoma" w:cs="Tahoma"/>
          <w:sz w:val="20"/>
          <w:szCs w:val="20"/>
        </w:rPr>
      </w:pPr>
      <w:r w:rsidRPr="002C199D">
        <w:rPr>
          <w:rFonts w:ascii="Tahoma" w:hAnsi="Tahoma" w:cs="Tahoma"/>
          <w:sz w:val="20"/>
          <w:szCs w:val="20"/>
        </w:rPr>
        <w:t xml:space="preserve">Pilkington </w:t>
      </w:r>
      <w:r w:rsidRPr="002C199D">
        <w:rPr>
          <w:rFonts w:ascii="Tahoma" w:hAnsi="Tahoma" w:cs="Tahoma"/>
          <w:b/>
          <w:sz w:val="20"/>
          <w:szCs w:val="20"/>
        </w:rPr>
        <w:t>Pyroclear</w:t>
      </w:r>
      <w:r w:rsidRPr="002C199D">
        <w:rPr>
          <w:rFonts w:ascii="Tahoma" w:hAnsi="Tahoma" w:cs="Tahoma"/>
          <w:b/>
          <w:position w:val="-2"/>
          <w:sz w:val="20"/>
          <w:szCs w:val="20"/>
          <w:vertAlign w:val="superscript"/>
        </w:rPr>
        <w:t>®</w:t>
      </w:r>
      <w:r w:rsidRPr="002C199D">
        <w:rPr>
          <w:rFonts w:ascii="Tahoma" w:hAnsi="Tahoma" w:cs="Tahoma"/>
          <w:sz w:val="20"/>
          <w:szCs w:val="20"/>
        </w:rPr>
        <w:t xml:space="preserve"> is a clear high performance monolithic basic integrity fire-resistant and safety glass. It is suitable for internal and external applications where integrity only performance is sufficient. Pilkington </w:t>
      </w:r>
      <w:r w:rsidRPr="002C199D">
        <w:rPr>
          <w:rFonts w:ascii="Tahoma" w:hAnsi="Tahoma" w:cs="Tahoma"/>
          <w:b/>
          <w:sz w:val="20"/>
          <w:szCs w:val="20"/>
        </w:rPr>
        <w:t>Pyroclear</w:t>
      </w:r>
      <w:r w:rsidRPr="002C199D">
        <w:rPr>
          <w:rFonts w:ascii="Tahoma" w:hAnsi="Tahoma" w:cs="Tahoma"/>
          <w:b/>
          <w:position w:val="-2"/>
          <w:sz w:val="20"/>
          <w:szCs w:val="20"/>
          <w:vertAlign w:val="superscript"/>
        </w:rPr>
        <w:t>®</w:t>
      </w:r>
      <w:r w:rsidRPr="002C199D">
        <w:rPr>
          <w:rFonts w:ascii="Tahoma" w:hAnsi="Tahoma" w:cs="Tahoma"/>
          <w:sz w:val="20"/>
          <w:szCs w:val="20"/>
        </w:rPr>
        <w:t xml:space="preserve"> has been approved in single and double glazed units for use with steel and aluminium systems. It is suited for use in doors, screens and partitions as an effective barrier against fire, smoke and fumes.</w:t>
      </w:r>
    </w:p>
    <w:p w:rsidR="00883C4F" w:rsidRPr="002C199D" w:rsidRDefault="00883C4F" w:rsidP="002C199D">
      <w:pPr>
        <w:pStyle w:val="Normalwebb"/>
        <w:shd w:val="clear" w:color="auto" w:fill="FFFFFF"/>
        <w:spacing w:line="276" w:lineRule="auto"/>
        <w:jc w:val="both"/>
        <w:rPr>
          <w:rFonts w:ascii="Tahoma" w:hAnsi="Tahoma" w:cs="Tahoma"/>
          <w:sz w:val="20"/>
          <w:szCs w:val="20"/>
          <w:lang w:eastAsia="en-US"/>
        </w:rPr>
      </w:pPr>
      <w:r w:rsidRPr="002C199D">
        <w:rPr>
          <w:rFonts w:ascii="Tahoma" w:hAnsi="Tahoma" w:cs="Tahoma"/>
          <w:sz w:val="20"/>
          <w:szCs w:val="20"/>
          <w:lang w:eastAsia="en-US"/>
        </w:rPr>
        <w:t xml:space="preserve">Pilkington </w:t>
      </w:r>
      <w:r w:rsidRPr="002C199D">
        <w:rPr>
          <w:rFonts w:ascii="Tahoma" w:hAnsi="Tahoma" w:cs="Tahoma"/>
          <w:b/>
          <w:sz w:val="20"/>
          <w:szCs w:val="20"/>
          <w:lang w:eastAsia="en-US"/>
        </w:rPr>
        <w:t>Pyroshield</w:t>
      </w:r>
      <w:r w:rsidRPr="002C199D">
        <w:rPr>
          <w:rFonts w:ascii="Tahoma" w:hAnsi="Tahoma" w:cs="Tahoma"/>
          <w:b/>
          <w:position w:val="-2"/>
          <w:sz w:val="20"/>
          <w:szCs w:val="20"/>
          <w:vertAlign w:val="superscript"/>
          <w:lang w:eastAsia="en-US"/>
        </w:rPr>
        <w:t>™</w:t>
      </w:r>
      <w:r w:rsidRPr="002C199D">
        <w:rPr>
          <w:rFonts w:ascii="Tahoma" w:hAnsi="Tahoma" w:cs="Tahoma"/>
          <w:sz w:val="20"/>
          <w:szCs w:val="20"/>
          <w:lang w:eastAsia="en-US"/>
        </w:rPr>
        <w:t xml:space="preserve"> 2 is a range of fire-resistant wired glasses which, in the event of fire, provides an effective barrier to flame, smoke and hot gases. Available as clear or in a textured version, offering obscuration, Pilkington </w:t>
      </w:r>
      <w:r w:rsidRPr="002C199D">
        <w:rPr>
          <w:rFonts w:ascii="Tahoma" w:hAnsi="Tahoma" w:cs="Tahoma"/>
          <w:b/>
          <w:sz w:val="20"/>
          <w:szCs w:val="20"/>
          <w:lang w:eastAsia="en-US"/>
        </w:rPr>
        <w:t>Pyroshield</w:t>
      </w:r>
      <w:r w:rsidRPr="002C199D">
        <w:rPr>
          <w:rFonts w:ascii="Tahoma" w:hAnsi="Tahoma" w:cs="Tahoma"/>
          <w:b/>
          <w:position w:val="-2"/>
          <w:sz w:val="20"/>
          <w:szCs w:val="20"/>
          <w:vertAlign w:val="superscript"/>
          <w:lang w:eastAsia="en-US"/>
        </w:rPr>
        <w:t>™</w:t>
      </w:r>
      <w:r w:rsidRPr="002C199D">
        <w:rPr>
          <w:rFonts w:ascii="Tahoma" w:hAnsi="Tahoma" w:cs="Tahoma"/>
          <w:sz w:val="20"/>
          <w:szCs w:val="20"/>
          <w:lang w:eastAsia="en-US"/>
        </w:rPr>
        <w:t xml:space="preserve"> 2 products can be used where there is a specific requirement for integrity-only fire protection. Pilkington </w:t>
      </w:r>
      <w:r w:rsidRPr="002C199D">
        <w:rPr>
          <w:rFonts w:ascii="Tahoma" w:hAnsi="Tahoma" w:cs="Tahoma"/>
          <w:b/>
          <w:sz w:val="20"/>
          <w:szCs w:val="20"/>
          <w:lang w:eastAsia="en-US"/>
        </w:rPr>
        <w:t>Pyroshield</w:t>
      </w:r>
      <w:r w:rsidRPr="002C199D">
        <w:rPr>
          <w:rFonts w:ascii="Tahoma" w:hAnsi="Tahoma" w:cs="Tahoma"/>
          <w:b/>
          <w:position w:val="-2"/>
          <w:sz w:val="20"/>
          <w:szCs w:val="20"/>
          <w:vertAlign w:val="superscript"/>
          <w:lang w:eastAsia="en-US"/>
        </w:rPr>
        <w:t>™</w:t>
      </w:r>
      <w:r w:rsidRPr="002C199D">
        <w:rPr>
          <w:rFonts w:ascii="Tahoma" w:hAnsi="Tahoma" w:cs="Tahoma"/>
          <w:sz w:val="20"/>
          <w:szCs w:val="20"/>
          <w:lang w:eastAsia="en-US"/>
        </w:rPr>
        <w:t xml:space="preserve"> 2 Safety Clear is a monolithic safety wired glass for use where there is a specific requirement for both integrity-only fire protection and impact safety (classification to class 3(B)3 according to EN 12600). Pilkington</w:t>
      </w:r>
      <w:r w:rsidR="002C199D" w:rsidRPr="002C199D">
        <w:rPr>
          <w:rFonts w:ascii="Tahoma" w:hAnsi="Tahoma" w:cs="Tahoma"/>
          <w:sz w:val="20"/>
          <w:szCs w:val="20"/>
          <w:lang w:eastAsia="en-US"/>
        </w:rPr>
        <w:t> </w:t>
      </w:r>
      <w:r w:rsidRPr="002C199D">
        <w:rPr>
          <w:rFonts w:ascii="Tahoma" w:hAnsi="Tahoma" w:cs="Tahoma"/>
          <w:b/>
          <w:sz w:val="20"/>
          <w:szCs w:val="20"/>
          <w:lang w:eastAsia="en-US"/>
        </w:rPr>
        <w:t>Pyroshield</w:t>
      </w:r>
      <w:r w:rsidRPr="002C199D">
        <w:rPr>
          <w:rFonts w:ascii="Tahoma" w:hAnsi="Tahoma" w:cs="Tahoma"/>
          <w:b/>
          <w:position w:val="-2"/>
          <w:sz w:val="20"/>
          <w:szCs w:val="20"/>
          <w:vertAlign w:val="superscript"/>
          <w:lang w:eastAsia="en-US"/>
        </w:rPr>
        <w:t>™</w:t>
      </w:r>
      <w:r w:rsidRPr="002C199D">
        <w:rPr>
          <w:rFonts w:ascii="Tahoma" w:hAnsi="Tahoma" w:cs="Tahoma"/>
          <w:sz w:val="20"/>
          <w:szCs w:val="20"/>
          <w:lang w:eastAsia="en-US"/>
        </w:rPr>
        <w:t xml:space="preserve"> Texture does not have an impact safety classification. Suitable for use with steel and timber frames, internally or externally, Pilkington </w:t>
      </w:r>
      <w:r w:rsidRPr="002C199D">
        <w:rPr>
          <w:rFonts w:ascii="Tahoma" w:hAnsi="Tahoma" w:cs="Tahoma"/>
          <w:b/>
          <w:sz w:val="20"/>
          <w:szCs w:val="20"/>
          <w:lang w:eastAsia="en-US"/>
        </w:rPr>
        <w:t>Pyroshield</w:t>
      </w:r>
      <w:r w:rsidRPr="002C199D">
        <w:rPr>
          <w:rFonts w:ascii="Tahoma" w:hAnsi="Tahoma" w:cs="Tahoma"/>
          <w:b/>
          <w:position w:val="-2"/>
          <w:sz w:val="20"/>
          <w:szCs w:val="20"/>
          <w:vertAlign w:val="superscript"/>
          <w:lang w:eastAsia="en-US"/>
        </w:rPr>
        <w:t>™</w:t>
      </w:r>
      <w:r w:rsidRPr="002C199D">
        <w:rPr>
          <w:rFonts w:ascii="Tahoma" w:hAnsi="Tahoma" w:cs="Tahoma"/>
          <w:sz w:val="20"/>
          <w:szCs w:val="20"/>
          <w:lang w:eastAsia="en-US"/>
        </w:rPr>
        <w:t xml:space="preserve"> 2 products are ideal for use in screens, partitions, doors, windows, fanlights and overhead glazing. </w:t>
      </w:r>
    </w:p>
    <w:p w:rsidR="00883C4F" w:rsidRPr="002C199D" w:rsidRDefault="00883C4F" w:rsidP="002C199D">
      <w:pPr>
        <w:pStyle w:val="Akapitzlist1"/>
        <w:spacing w:after="0"/>
        <w:ind w:left="0"/>
        <w:jc w:val="both"/>
        <w:rPr>
          <w:rFonts w:ascii="Tahoma" w:hAnsi="Tahoma" w:cs="Tahoma"/>
          <w:b/>
          <w:sz w:val="20"/>
          <w:szCs w:val="20"/>
        </w:rPr>
      </w:pPr>
      <w:r w:rsidRPr="002C199D">
        <w:rPr>
          <w:rFonts w:ascii="Tahoma" w:hAnsi="Tahoma" w:cs="Tahoma"/>
          <w:b/>
          <w:sz w:val="20"/>
          <w:szCs w:val="20"/>
        </w:rPr>
        <w:t>1.d. Noise Control</w:t>
      </w:r>
    </w:p>
    <w:p w:rsidR="00883C4F" w:rsidRPr="002C199D" w:rsidRDefault="00287C4A" w:rsidP="002C199D">
      <w:pPr>
        <w:pStyle w:val="Akapitzlist1"/>
        <w:keepNext/>
        <w:keepLines/>
        <w:spacing w:after="0"/>
        <w:ind w:left="0"/>
        <w:jc w:val="both"/>
        <w:rPr>
          <w:rFonts w:ascii="Tahoma" w:hAnsi="Tahoma" w:cs="Tahoma"/>
          <w:sz w:val="20"/>
          <w:szCs w:val="20"/>
        </w:rPr>
      </w:pPr>
      <w:r>
        <w:rPr>
          <w:noProof/>
          <w:lang w:val="sv-SE" w:eastAsia="sv-SE"/>
        </w:rPr>
        <w:drawing>
          <wp:anchor distT="0" distB="0" distL="114300" distR="114300" simplePos="0" relativeHeight="251656192" behindDoc="1" locked="0" layoutInCell="1" allowOverlap="1">
            <wp:simplePos x="0" y="0"/>
            <wp:positionH relativeFrom="column">
              <wp:posOffset>8890</wp:posOffset>
            </wp:positionH>
            <wp:positionV relativeFrom="paragraph">
              <wp:posOffset>26670</wp:posOffset>
            </wp:positionV>
            <wp:extent cx="337185" cy="400050"/>
            <wp:effectExtent l="0" t="0" r="5715" b="0"/>
            <wp:wrapTight wrapText="bothSides">
              <wp:wrapPolygon edited="0">
                <wp:start x="7322" y="0"/>
                <wp:lineTo x="0" y="12343"/>
                <wp:lineTo x="0" y="15429"/>
                <wp:lineTo x="1220" y="18514"/>
                <wp:lineTo x="3661" y="20571"/>
                <wp:lineTo x="13424" y="20571"/>
                <wp:lineTo x="13424" y="17486"/>
                <wp:lineTo x="20746" y="9257"/>
                <wp:lineTo x="20746" y="2057"/>
                <wp:lineTo x="15864" y="0"/>
                <wp:lineTo x="7322" y="0"/>
              </wp:wrapPolygon>
            </wp:wrapTight>
            <wp:docPr id="8" name="Picture 7" descr="noise_control_2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oise_control_2010.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7185" cy="400050"/>
                    </a:xfrm>
                    <a:prstGeom prst="rect">
                      <a:avLst/>
                    </a:prstGeom>
                    <a:noFill/>
                  </pic:spPr>
                </pic:pic>
              </a:graphicData>
            </a:graphic>
            <wp14:sizeRelH relativeFrom="page">
              <wp14:pctWidth>0</wp14:pctWidth>
            </wp14:sizeRelH>
            <wp14:sizeRelV relativeFrom="page">
              <wp14:pctHeight>0</wp14:pctHeight>
            </wp14:sizeRelV>
          </wp:anchor>
        </w:drawing>
      </w:r>
    </w:p>
    <w:p w:rsidR="00883C4F" w:rsidRPr="002C199D" w:rsidRDefault="00883C4F" w:rsidP="002C199D">
      <w:pPr>
        <w:pStyle w:val="Akapitzlist1"/>
        <w:keepNext/>
        <w:keepLines/>
        <w:spacing w:after="0"/>
        <w:ind w:left="0"/>
        <w:jc w:val="both"/>
        <w:rPr>
          <w:rFonts w:ascii="Tahoma" w:hAnsi="Tahoma" w:cs="Tahoma"/>
          <w:sz w:val="20"/>
          <w:szCs w:val="20"/>
        </w:rPr>
      </w:pPr>
    </w:p>
    <w:p w:rsidR="00883C4F" w:rsidRPr="002C199D" w:rsidRDefault="00883C4F" w:rsidP="002C199D">
      <w:pPr>
        <w:pStyle w:val="Akapitzlist1"/>
        <w:keepNext/>
        <w:keepLines/>
        <w:spacing w:after="0"/>
        <w:ind w:left="0"/>
        <w:jc w:val="both"/>
        <w:rPr>
          <w:rFonts w:ascii="Tahoma" w:hAnsi="Tahoma" w:cs="Tahoma"/>
          <w:sz w:val="20"/>
          <w:szCs w:val="20"/>
        </w:rPr>
      </w:pPr>
    </w:p>
    <w:p w:rsidR="00883C4F" w:rsidRPr="002C199D" w:rsidRDefault="00883C4F" w:rsidP="002C199D">
      <w:pPr>
        <w:pStyle w:val="Akapitzlist1"/>
        <w:keepNext/>
        <w:keepLines/>
        <w:spacing w:after="0"/>
        <w:ind w:left="0"/>
        <w:jc w:val="both"/>
        <w:rPr>
          <w:rFonts w:ascii="Tahoma" w:hAnsi="Tahoma" w:cs="Tahoma"/>
          <w:sz w:val="20"/>
          <w:szCs w:val="20"/>
        </w:rPr>
      </w:pPr>
      <w:r w:rsidRPr="002C199D">
        <w:rPr>
          <w:rFonts w:ascii="Tahoma" w:hAnsi="Tahoma" w:cs="Tahoma"/>
          <w:sz w:val="20"/>
          <w:szCs w:val="20"/>
        </w:rPr>
        <w:t>With increasing traffic on the road, rails and in the air, noise insulation has become a very important topic. It is not a question of being a luxury anymore; it is essential that noise reduction is considered in the specification of glazing. With regard to employment law, comfort and medical necessity, noise insulation in building construction is an undisputed requirement to decrease stress and noise related illnesses.</w:t>
      </w:r>
    </w:p>
    <w:p w:rsidR="00883C4F" w:rsidRPr="002C199D" w:rsidRDefault="00883C4F" w:rsidP="002C199D">
      <w:pPr>
        <w:spacing w:after="0"/>
        <w:jc w:val="both"/>
        <w:rPr>
          <w:rFonts w:cs="Tahoma"/>
          <w:sz w:val="20"/>
          <w:szCs w:val="20"/>
        </w:rPr>
      </w:pPr>
    </w:p>
    <w:p w:rsidR="00883C4F" w:rsidRPr="002C199D" w:rsidRDefault="00883C4F" w:rsidP="002C199D">
      <w:pPr>
        <w:spacing w:after="0"/>
        <w:jc w:val="both"/>
        <w:rPr>
          <w:rFonts w:cs="Tahoma"/>
          <w:sz w:val="20"/>
          <w:szCs w:val="20"/>
        </w:rPr>
      </w:pPr>
      <w:r w:rsidRPr="002C199D">
        <w:rPr>
          <w:rFonts w:cs="Tahoma"/>
          <w:sz w:val="20"/>
          <w:szCs w:val="20"/>
        </w:rPr>
        <w:t xml:space="preserve">Pilkington </w:t>
      </w:r>
      <w:r w:rsidRPr="002C199D">
        <w:rPr>
          <w:rFonts w:cs="Tahoma"/>
          <w:b/>
          <w:sz w:val="20"/>
          <w:szCs w:val="20"/>
        </w:rPr>
        <w:t>Optiphon</w:t>
      </w:r>
      <w:r w:rsidRPr="002C199D">
        <w:rPr>
          <w:rFonts w:cs="Tahoma"/>
          <w:b/>
          <w:position w:val="-2"/>
          <w:sz w:val="20"/>
          <w:szCs w:val="20"/>
          <w:vertAlign w:val="superscript"/>
        </w:rPr>
        <w:t>™</w:t>
      </w:r>
      <w:r w:rsidRPr="002C199D">
        <w:rPr>
          <w:rFonts w:cs="Tahoma"/>
          <w:sz w:val="20"/>
          <w:szCs w:val="20"/>
        </w:rPr>
        <w:t xml:space="preserve"> is a high quality acoustic laminated glass that offers exce</w:t>
      </w:r>
      <w:r w:rsidR="002C199D" w:rsidRPr="002C199D">
        <w:rPr>
          <w:rFonts w:cs="Tahoma"/>
          <w:sz w:val="20"/>
          <w:szCs w:val="20"/>
        </w:rPr>
        <w:t xml:space="preserve">llent noise reduction without </w:t>
      </w:r>
      <w:r w:rsidRPr="002C199D">
        <w:rPr>
          <w:rFonts w:cs="Tahoma"/>
          <w:sz w:val="20"/>
          <w:szCs w:val="20"/>
        </w:rPr>
        <w:t xml:space="preserve">compromising on light transmittance or impact performance. The desired acoustic performance can be achieved through combining various thicknesses of glass with a </w:t>
      </w:r>
      <w:r w:rsidRPr="002C199D">
        <w:rPr>
          <w:rFonts w:cs="Tahoma"/>
          <w:sz w:val="20"/>
          <w:szCs w:val="20"/>
        </w:rPr>
        <w:lastRenderedPageBreak/>
        <w:t>special PolyVinylButyral (PVB) interlayer. With a large variety of product combinations, it offers the opportunity to achieve specific noise reduction requirements.</w:t>
      </w:r>
    </w:p>
    <w:p w:rsidR="00883C4F" w:rsidRPr="002C199D" w:rsidRDefault="00883C4F" w:rsidP="002C199D">
      <w:pPr>
        <w:spacing w:after="0"/>
        <w:jc w:val="both"/>
        <w:rPr>
          <w:rFonts w:cs="Tahoma"/>
          <w:sz w:val="20"/>
          <w:szCs w:val="20"/>
        </w:rPr>
      </w:pPr>
      <w:r w:rsidRPr="002C199D">
        <w:rPr>
          <w:rFonts w:cs="Tahoma"/>
          <w:sz w:val="20"/>
          <w:szCs w:val="20"/>
        </w:rPr>
        <w:t xml:space="preserve">Pilkington </w:t>
      </w:r>
      <w:r w:rsidRPr="002C199D">
        <w:rPr>
          <w:rFonts w:cs="Tahoma"/>
          <w:b/>
          <w:sz w:val="20"/>
          <w:szCs w:val="20"/>
        </w:rPr>
        <w:t>Optiphon</w:t>
      </w:r>
      <w:r w:rsidRPr="002C199D">
        <w:rPr>
          <w:rFonts w:cs="Tahoma"/>
          <w:b/>
          <w:position w:val="-2"/>
          <w:sz w:val="20"/>
          <w:szCs w:val="20"/>
          <w:vertAlign w:val="superscript"/>
        </w:rPr>
        <w:t>™</w:t>
      </w:r>
      <w:r w:rsidRPr="002C199D">
        <w:rPr>
          <w:rFonts w:cs="Tahoma"/>
          <w:sz w:val="20"/>
          <w:szCs w:val="20"/>
        </w:rPr>
        <w:t xml:space="preserve"> can be combined with other Pilkington products for a multi-functional noise reduction monolithic glass or a multi-functional noise reduction Insulating Glass Unit, providing additional benefits such as thermal insulation, solar control or self-cleaning. It is the ideal choice of glass in any buildings where there is excess noise from road, rail or air traffic, or other sources such as factories or nightclubs.</w:t>
      </w:r>
    </w:p>
    <w:p w:rsidR="00883C4F" w:rsidRPr="002C199D" w:rsidRDefault="00883C4F" w:rsidP="002C199D">
      <w:pPr>
        <w:spacing w:after="0"/>
        <w:jc w:val="both"/>
        <w:rPr>
          <w:rFonts w:cs="Tahoma"/>
          <w:sz w:val="20"/>
          <w:szCs w:val="20"/>
        </w:rPr>
      </w:pPr>
    </w:p>
    <w:p w:rsidR="00883C4F" w:rsidRPr="002C199D" w:rsidRDefault="00287C4A" w:rsidP="002C199D">
      <w:pPr>
        <w:jc w:val="both"/>
        <w:rPr>
          <w:rFonts w:cs="Tahoma"/>
          <w:b/>
          <w:sz w:val="20"/>
          <w:szCs w:val="20"/>
        </w:rPr>
      </w:pPr>
      <w:r>
        <w:rPr>
          <w:noProof/>
          <w:lang w:val="sv-SE" w:eastAsia="sv-SE"/>
        </w:rPr>
        <w:drawing>
          <wp:anchor distT="0" distB="0" distL="114300" distR="114300" simplePos="0" relativeHeight="251657216" behindDoc="1" locked="0" layoutInCell="1" allowOverlap="1">
            <wp:simplePos x="0" y="0"/>
            <wp:positionH relativeFrom="column">
              <wp:posOffset>5715</wp:posOffset>
            </wp:positionH>
            <wp:positionV relativeFrom="paragraph">
              <wp:posOffset>191770</wp:posOffset>
            </wp:positionV>
            <wp:extent cx="330835" cy="398780"/>
            <wp:effectExtent l="0" t="0" r="0" b="1270"/>
            <wp:wrapTight wrapText="bothSides">
              <wp:wrapPolygon edited="0">
                <wp:start x="9950" y="0"/>
                <wp:lineTo x="0" y="12382"/>
                <wp:lineTo x="0" y="15478"/>
                <wp:lineTo x="1244" y="18573"/>
                <wp:lineTo x="3731" y="20637"/>
                <wp:lineTo x="13681" y="20637"/>
                <wp:lineTo x="13681" y="17541"/>
                <wp:lineTo x="19900" y="10318"/>
                <wp:lineTo x="19900" y="4127"/>
                <wp:lineTo x="17413" y="0"/>
                <wp:lineTo x="9950" y="0"/>
              </wp:wrapPolygon>
            </wp:wrapTight>
            <wp:docPr id="9" name="Picture 8" descr="security_safety_glass_2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curity_safety_glass_2010.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0835" cy="398780"/>
                    </a:xfrm>
                    <a:prstGeom prst="rect">
                      <a:avLst/>
                    </a:prstGeom>
                    <a:noFill/>
                  </pic:spPr>
                </pic:pic>
              </a:graphicData>
            </a:graphic>
            <wp14:sizeRelH relativeFrom="page">
              <wp14:pctWidth>0</wp14:pctWidth>
            </wp14:sizeRelH>
            <wp14:sizeRelV relativeFrom="page">
              <wp14:pctHeight>0</wp14:pctHeight>
            </wp14:sizeRelV>
          </wp:anchor>
        </w:drawing>
      </w:r>
      <w:r w:rsidR="00883C4F" w:rsidRPr="002C199D">
        <w:rPr>
          <w:rFonts w:cs="Tahoma"/>
          <w:b/>
          <w:sz w:val="20"/>
          <w:szCs w:val="20"/>
        </w:rPr>
        <w:t xml:space="preserve">1.e. Safety/Security </w:t>
      </w:r>
    </w:p>
    <w:p w:rsidR="00883C4F" w:rsidRPr="002C199D" w:rsidRDefault="00883C4F" w:rsidP="002C199D">
      <w:pPr>
        <w:autoSpaceDE w:val="0"/>
        <w:autoSpaceDN w:val="0"/>
        <w:adjustRightInd w:val="0"/>
        <w:spacing w:after="0"/>
        <w:jc w:val="both"/>
        <w:rPr>
          <w:rFonts w:cs="Tahoma"/>
          <w:sz w:val="20"/>
          <w:szCs w:val="20"/>
          <w:lang w:eastAsia="en-GB"/>
        </w:rPr>
      </w:pPr>
    </w:p>
    <w:p w:rsidR="00883C4F" w:rsidRPr="002C199D" w:rsidRDefault="00883C4F" w:rsidP="002C199D">
      <w:pPr>
        <w:autoSpaceDE w:val="0"/>
        <w:autoSpaceDN w:val="0"/>
        <w:adjustRightInd w:val="0"/>
        <w:spacing w:after="0"/>
        <w:jc w:val="both"/>
        <w:rPr>
          <w:rFonts w:cs="Tahoma"/>
          <w:sz w:val="20"/>
          <w:szCs w:val="20"/>
          <w:lang w:eastAsia="en-GB"/>
        </w:rPr>
      </w:pPr>
    </w:p>
    <w:p w:rsidR="00883C4F" w:rsidRPr="002C199D" w:rsidRDefault="00883C4F" w:rsidP="002C199D">
      <w:pPr>
        <w:autoSpaceDE w:val="0"/>
        <w:autoSpaceDN w:val="0"/>
        <w:adjustRightInd w:val="0"/>
        <w:spacing w:after="0"/>
        <w:jc w:val="both"/>
        <w:rPr>
          <w:rFonts w:cs="Tahoma"/>
          <w:sz w:val="20"/>
          <w:szCs w:val="20"/>
          <w:lang w:eastAsia="en-GB"/>
        </w:rPr>
      </w:pPr>
      <w:r w:rsidRPr="002C199D">
        <w:rPr>
          <w:rFonts w:cs="Tahoma"/>
          <w:sz w:val="20"/>
          <w:szCs w:val="20"/>
          <w:lang w:eastAsia="en-GB"/>
        </w:rPr>
        <w:t xml:space="preserve">Innovations in the development of safety and security glasses have opened up new design opportunities, allowing both people to be protected from personal injury, and in the most extreme cases, buildings to be protected from various forms of attack without compromising levels of natural light and visibility. </w:t>
      </w:r>
    </w:p>
    <w:p w:rsidR="00883C4F" w:rsidRPr="002C199D" w:rsidRDefault="00883C4F" w:rsidP="002C199D">
      <w:pPr>
        <w:autoSpaceDE w:val="0"/>
        <w:autoSpaceDN w:val="0"/>
        <w:adjustRightInd w:val="0"/>
        <w:spacing w:after="0"/>
        <w:jc w:val="both"/>
        <w:rPr>
          <w:rFonts w:cs="Tahoma"/>
          <w:sz w:val="20"/>
          <w:szCs w:val="20"/>
          <w:lang w:eastAsia="en-GB"/>
        </w:rPr>
      </w:pPr>
      <w:r w:rsidRPr="002C199D">
        <w:rPr>
          <w:rFonts w:cs="Tahoma"/>
          <w:sz w:val="20"/>
          <w:szCs w:val="20"/>
          <w:lang w:eastAsia="en-GB"/>
        </w:rPr>
        <w:t>The term ‘safety’ is applied to glazing used to reduce the risk of accident by impact, fracture, shattering, or in a fire. The term ‘security’ is applied to glazing which is able to withstand deliberate attacks of various kinds (physical or armed).</w:t>
      </w:r>
    </w:p>
    <w:p w:rsidR="00883C4F" w:rsidRPr="002C199D" w:rsidRDefault="00883C4F" w:rsidP="002C199D">
      <w:pPr>
        <w:autoSpaceDE w:val="0"/>
        <w:autoSpaceDN w:val="0"/>
        <w:adjustRightInd w:val="0"/>
        <w:spacing w:after="0"/>
        <w:jc w:val="both"/>
        <w:rPr>
          <w:rFonts w:cs="Tahoma"/>
          <w:sz w:val="20"/>
          <w:szCs w:val="20"/>
          <w:lang w:eastAsia="en-GB"/>
        </w:rPr>
      </w:pPr>
    </w:p>
    <w:p w:rsidR="00883C4F" w:rsidRPr="002C199D" w:rsidRDefault="00883C4F" w:rsidP="002C199D">
      <w:pPr>
        <w:spacing w:after="0"/>
        <w:jc w:val="both"/>
        <w:rPr>
          <w:rFonts w:cs="Tahoma"/>
          <w:sz w:val="20"/>
          <w:szCs w:val="20"/>
        </w:rPr>
      </w:pPr>
      <w:r w:rsidRPr="002C199D">
        <w:rPr>
          <w:rFonts w:cs="Tahoma"/>
          <w:sz w:val="20"/>
          <w:szCs w:val="20"/>
        </w:rPr>
        <w:t>The Pilkington brand offers a wide range of sophisticated glasses to meet these increasing demands for protection of both people and property.</w:t>
      </w:r>
    </w:p>
    <w:p w:rsidR="00883C4F" w:rsidRPr="002C199D" w:rsidRDefault="00883C4F" w:rsidP="002C199D">
      <w:pPr>
        <w:spacing w:after="0"/>
        <w:jc w:val="both"/>
        <w:rPr>
          <w:rFonts w:cs="Tahoma"/>
          <w:sz w:val="20"/>
          <w:szCs w:val="20"/>
        </w:rPr>
      </w:pPr>
    </w:p>
    <w:p w:rsidR="00883C4F" w:rsidRPr="002C199D" w:rsidRDefault="00883C4F" w:rsidP="002C199D">
      <w:pPr>
        <w:pStyle w:val="Akapitzlist1"/>
        <w:spacing w:after="0"/>
        <w:ind w:left="0"/>
        <w:jc w:val="both"/>
        <w:rPr>
          <w:rFonts w:ascii="Tahoma" w:hAnsi="Tahoma" w:cs="Tahoma"/>
          <w:sz w:val="20"/>
          <w:szCs w:val="20"/>
        </w:rPr>
      </w:pPr>
      <w:r w:rsidRPr="002C199D">
        <w:rPr>
          <w:rFonts w:ascii="Tahoma" w:hAnsi="Tahoma" w:cs="Tahoma"/>
          <w:sz w:val="20"/>
          <w:szCs w:val="20"/>
        </w:rPr>
        <w:t>Pilkington Toughened Safety Glass is manufactured by subjecting final size, edge worked panes of glass to a heating and cooling treatment, whereby high compressive stresses are set up at the surfaces, with balancing tensile stresses in the centre. The high compressive surface stresses give Pilkington Toughened Safety Glass its increased strength, which is up to five times stronger than ordinary annealed glass of the same thickness.</w:t>
      </w:r>
    </w:p>
    <w:p w:rsidR="00883C4F" w:rsidRPr="002C199D" w:rsidRDefault="00883C4F" w:rsidP="002C199D">
      <w:pPr>
        <w:numPr>
          <w:ilvl w:val="12"/>
          <w:numId w:val="0"/>
        </w:numPr>
        <w:spacing w:after="0"/>
        <w:jc w:val="both"/>
        <w:rPr>
          <w:rFonts w:cs="Tahoma"/>
          <w:sz w:val="20"/>
          <w:szCs w:val="20"/>
          <w:lang w:eastAsia="en-GB"/>
        </w:rPr>
      </w:pPr>
    </w:p>
    <w:p w:rsidR="00883C4F" w:rsidRPr="002C199D" w:rsidRDefault="00883C4F" w:rsidP="002C199D">
      <w:pPr>
        <w:spacing w:after="0"/>
        <w:jc w:val="both"/>
        <w:rPr>
          <w:rFonts w:cs="Tahoma"/>
          <w:sz w:val="20"/>
          <w:szCs w:val="20"/>
          <w:lang w:eastAsia="en-GB"/>
        </w:rPr>
      </w:pPr>
      <w:r w:rsidRPr="002C199D">
        <w:rPr>
          <w:rFonts w:cs="Tahoma"/>
          <w:sz w:val="20"/>
          <w:szCs w:val="20"/>
          <w:lang w:eastAsia="en-GB"/>
        </w:rPr>
        <w:t xml:space="preserve">Pilkington </w:t>
      </w:r>
      <w:r w:rsidRPr="002C199D">
        <w:rPr>
          <w:rFonts w:cs="Tahoma"/>
          <w:b/>
          <w:sz w:val="20"/>
          <w:szCs w:val="20"/>
          <w:lang w:eastAsia="en-GB"/>
        </w:rPr>
        <w:t>Optilam</w:t>
      </w:r>
      <w:r w:rsidRPr="002C199D">
        <w:rPr>
          <w:rFonts w:cs="Tahoma"/>
          <w:b/>
          <w:position w:val="-2"/>
          <w:sz w:val="20"/>
          <w:szCs w:val="20"/>
          <w:vertAlign w:val="superscript"/>
          <w:lang w:eastAsia="en-GB"/>
        </w:rPr>
        <w:t>™</w:t>
      </w:r>
      <w:r w:rsidRPr="002C199D">
        <w:rPr>
          <w:rFonts w:cs="Tahoma"/>
          <w:sz w:val="20"/>
          <w:szCs w:val="20"/>
          <w:lang w:eastAsia="en-GB"/>
        </w:rPr>
        <w:t xml:space="preserve"> is a laminated glass produced by combining two or more sheets of float glass with one or more interlayers, the most popular being the PVB interlayer. The interlayers ensure the integrity of the glass by holding the broken pieces in place should any damage occur. In fact, glass fragments adhere strongly to the interlayer, while the resistant cushioning effect dissipates the energy. Pilkington </w:t>
      </w:r>
      <w:r w:rsidRPr="002C199D">
        <w:rPr>
          <w:rFonts w:cs="Tahoma"/>
          <w:b/>
          <w:sz w:val="20"/>
          <w:szCs w:val="20"/>
          <w:lang w:eastAsia="en-GB"/>
        </w:rPr>
        <w:t>Optilam</w:t>
      </w:r>
      <w:r w:rsidRPr="002C199D">
        <w:rPr>
          <w:rFonts w:cs="Tahoma"/>
          <w:b/>
          <w:position w:val="-2"/>
          <w:sz w:val="20"/>
          <w:szCs w:val="20"/>
          <w:vertAlign w:val="superscript"/>
          <w:lang w:eastAsia="en-GB"/>
        </w:rPr>
        <w:t>™</w:t>
      </w:r>
      <w:r w:rsidRPr="002C199D">
        <w:rPr>
          <w:rFonts w:cs="Tahoma"/>
          <w:sz w:val="20"/>
          <w:szCs w:val="20"/>
          <w:lang w:eastAsia="en-GB"/>
        </w:rPr>
        <w:t xml:space="preserve"> can be enhanced when combined with other Pilkington products to provide additional benefits such as self-cleaning, solar control or thermal insulation. </w:t>
      </w:r>
    </w:p>
    <w:p w:rsidR="00883C4F" w:rsidRPr="002C199D" w:rsidRDefault="00883C4F" w:rsidP="002C199D">
      <w:pPr>
        <w:spacing w:after="0"/>
        <w:jc w:val="both"/>
        <w:rPr>
          <w:rFonts w:cs="Tahoma"/>
          <w:sz w:val="20"/>
          <w:szCs w:val="20"/>
          <w:lang w:eastAsia="en-GB"/>
        </w:rPr>
      </w:pPr>
    </w:p>
    <w:p w:rsidR="00883C4F" w:rsidRPr="002C199D" w:rsidRDefault="00883C4F" w:rsidP="002C199D">
      <w:pPr>
        <w:spacing w:after="0"/>
        <w:jc w:val="both"/>
        <w:rPr>
          <w:rFonts w:cs="Tahoma"/>
          <w:sz w:val="20"/>
          <w:szCs w:val="20"/>
          <w:lang w:eastAsia="en-GB"/>
        </w:rPr>
      </w:pPr>
      <w:r w:rsidRPr="002C199D">
        <w:rPr>
          <w:rFonts w:cs="Tahoma"/>
          <w:sz w:val="20"/>
          <w:szCs w:val="20"/>
          <w:lang w:eastAsia="en-GB"/>
        </w:rPr>
        <w:t xml:space="preserve">The various performance levels of Pilkington </w:t>
      </w:r>
      <w:r w:rsidRPr="002C199D">
        <w:rPr>
          <w:rFonts w:cs="Tahoma"/>
          <w:b/>
          <w:sz w:val="20"/>
          <w:szCs w:val="20"/>
          <w:lang w:eastAsia="en-GB"/>
        </w:rPr>
        <w:t>Optilam</w:t>
      </w:r>
      <w:r w:rsidRPr="002C199D">
        <w:rPr>
          <w:rFonts w:cs="Tahoma"/>
          <w:b/>
          <w:position w:val="-2"/>
          <w:sz w:val="20"/>
          <w:szCs w:val="20"/>
          <w:vertAlign w:val="superscript"/>
          <w:lang w:eastAsia="en-GB"/>
        </w:rPr>
        <w:t>™</w:t>
      </w:r>
      <w:r w:rsidRPr="002C199D">
        <w:rPr>
          <w:rFonts w:cs="Tahoma"/>
          <w:sz w:val="20"/>
          <w:szCs w:val="20"/>
          <w:lang w:eastAsia="en-GB"/>
        </w:rPr>
        <w:t xml:space="preserve"> are achieved by simply changing the number and thickness of each layer of glass and PVB interlayer. By doing this, Pilkington</w:t>
      </w:r>
      <w:r w:rsidR="002C199D">
        <w:rPr>
          <w:rFonts w:cs="Tahoma"/>
          <w:sz w:val="20"/>
          <w:szCs w:val="20"/>
          <w:lang w:eastAsia="en-GB"/>
        </w:rPr>
        <w:t> </w:t>
      </w:r>
      <w:r w:rsidRPr="002C199D">
        <w:rPr>
          <w:rFonts w:cs="Tahoma"/>
          <w:b/>
          <w:sz w:val="20"/>
          <w:szCs w:val="20"/>
          <w:lang w:eastAsia="en-GB"/>
        </w:rPr>
        <w:t>Optilam</w:t>
      </w:r>
      <w:r w:rsidRPr="002C199D">
        <w:rPr>
          <w:rFonts w:cs="Tahoma"/>
          <w:b/>
          <w:position w:val="-2"/>
          <w:sz w:val="20"/>
          <w:szCs w:val="20"/>
          <w:vertAlign w:val="superscript"/>
          <w:lang w:eastAsia="en-GB"/>
        </w:rPr>
        <w:t>™</w:t>
      </w:r>
      <w:r w:rsidRPr="002C199D">
        <w:rPr>
          <w:rFonts w:cs="Tahoma"/>
          <w:sz w:val="20"/>
          <w:szCs w:val="20"/>
          <w:lang w:eastAsia="en-GB"/>
        </w:rPr>
        <w:t xml:space="preserve"> can be used for a wide range of applications, whether it is for safety (glazed building entrances, internal doors, overhead and roof glazing, swimming pools and windows in critical risk locations), security (applications which display valuable goods, such as museums or in banks or building societies, as well as safety glazing in hospitals and prisons) or bullet resistance </w:t>
      </w:r>
      <w:r w:rsidRPr="002C199D">
        <w:rPr>
          <w:rFonts w:cs="Tahoma"/>
          <w:sz w:val="20"/>
          <w:szCs w:val="20"/>
          <w:lang w:eastAsia="en-GB"/>
        </w:rPr>
        <w:lastRenderedPageBreak/>
        <w:t>(high risk buildings such as banks, post offices, building societies, embassies, cash offices, military establishments and VIP residences).</w:t>
      </w:r>
    </w:p>
    <w:p w:rsidR="00883C4F" w:rsidRPr="002C199D" w:rsidRDefault="00883C4F" w:rsidP="002C199D">
      <w:pPr>
        <w:keepNext/>
        <w:keepLines/>
        <w:spacing w:after="0"/>
        <w:jc w:val="both"/>
        <w:rPr>
          <w:rFonts w:cs="Tahoma"/>
          <w:b/>
          <w:sz w:val="20"/>
          <w:szCs w:val="20"/>
        </w:rPr>
      </w:pPr>
    </w:p>
    <w:p w:rsidR="00883C4F" w:rsidRPr="002C199D" w:rsidRDefault="00287C4A" w:rsidP="002C199D">
      <w:pPr>
        <w:keepNext/>
        <w:keepLines/>
        <w:spacing w:after="0"/>
        <w:jc w:val="both"/>
        <w:rPr>
          <w:rFonts w:cs="Tahoma"/>
          <w:b/>
          <w:sz w:val="20"/>
          <w:szCs w:val="20"/>
        </w:rPr>
      </w:pPr>
      <w:r>
        <w:rPr>
          <w:noProof/>
          <w:lang w:val="sv-SE" w:eastAsia="sv-SE"/>
        </w:rPr>
        <w:drawing>
          <wp:anchor distT="0" distB="0" distL="114300" distR="114300" simplePos="0" relativeHeight="251658240" behindDoc="1" locked="0" layoutInCell="1" allowOverlap="1">
            <wp:simplePos x="0" y="0"/>
            <wp:positionH relativeFrom="column">
              <wp:posOffset>413385</wp:posOffset>
            </wp:positionH>
            <wp:positionV relativeFrom="paragraph">
              <wp:posOffset>292735</wp:posOffset>
            </wp:positionV>
            <wp:extent cx="320040" cy="400050"/>
            <wp:effectExtent l="0" t="0" r="3810" b="0"/>
            <wp:wrapTight wrapText="bothSides">
              <wp:wrapPolygon edited="0">
                <wp:start x="11571" y="0"/>
                <wp:lineTo x="1286" y="5143"/>
                <wp:lineTo x="0" y="15429"/>
                <wp:lineTo x="1286" y="18514"/>
                <wp:lineTo x="3857" y="20571"/>
                <wp:lineTo x="14143" y="20571"/>
                <wp:lineTo x="14143" y="17486"/>
                <wp:lineTo x="20571" y="7200"/>
                <wp:lineTo x="20571" y="2057"/>
                <wp:lineTo x="18000" y="0"/>
                <wp:lineTo x="11571" y="0"/>
              </wp:wrapPolygon>
            </wp:wrapTight>
            <wp:docPr id="10" name="Picture 9" descr="self-cleaning_2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lf-cleaning_2010.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0040" cy="400050"/>
                    </a:xfrm>
                    <a:prstGeom prst="rect">
                      <a:avLst/>
                    </a:prstGeom>
                    <a:noFill/>
                  </pic:spPr>
                </pic:pic>
              </a:graphicData>
            </a:graphic>
            <wp14:sizeRelH relativeFrom="page">
              <wp14:pctWidth>0</wp14:pctWidth>
            </wp14:sizeRelH>
            <wp14:sizeRelV relativeFrom="page">
              <wp14:pctHeight>0</wp14:pctHeight>
            </wp14:sizeRelV>
          </wp:anchor>
        </w:drawing>
      </w:r>
      <w:r w:rsidR="00883C4F" w:rsidRPr="002C199D">
        <w:rPr>
          <w:rFonts w:cs="Tahoma"/>
          <w:b/>
          <w:sz w:val="20"/>
          <w:szCs w:val="20"/>
        </w:rPr>
        <w:t xml:space="preserve">1.f. Self-cleaning </w:t>
      </w:r>
    </w:p>
    <w:p w:rsidR="00883C4F" w:rsidRPr="002C199D" w:rsidRDefault="00883C4F" w:rsidP="002C199D">
      <w:pPr>
        <w:keepNext/>
        <w:keepLines/>
        <w:spacing w:after="0"/>
        <w:jc w:val="both"/>
        <w:rPr>
          <w:rFonts w:cs="Tahoma"/>
          <w:sz w:val="20"/>
          <w:szCs w:val="20"/>
        </w:rPr>
      </w:pPr>
    </w:p>
    <w:p w:rsidR="00883C4F" w:rsidRPr="002C199D" w:rsidRDefault="00883C4F" w:rsidP="002C199D">
      <w:pPr>
        <w:keepNext/>
        <w:keepLines/>
        <w:spacing w:after="0"/>
        <w:jc w:val="both"/>
        <w:rPr>
          <w:rFonts w:cs="Tahoma"/>
          <w:sz w:val="20"/>
          <w:szCs w:val="20"/>
        </w:rPr>
      </w:pPr>
      <w:r w:rsidRPr="002C199D">
        <w:rPr>
          <w:rFonts w:cs="Tahoma"/>
          <w:sz w:val="20"/>
          <w:szCs w:val="20"/>
        </w:rPr>
        <w:t xml:space="preserve">Thanks to its revolutionary coating, the Pilkington </w:t>
      </w:r>
      <w:r w:rsidRPr="002C199D">
        <w:rPr>
          <w:rFonts w:cs="Tahoma"/>
          <w:b/>
          <w:sz w:val="20"/>
          <w:szCs w:val="20"/>
        </w:rPr>
        <w:t>Activ</w:t>
      </w:r>
      <w:r w:rsidRPr="002C199D">
        <w:rPr>
          <w:rFonts w:cs="Tahoma"/>
          <w:b/>
          <w:position w:val="-2"/>
          <w:sz w:val="20"/>
          <w:szCs w:val="20"/>
          <w:vertAlign w:val="superscript"/>
        </w:rPr>
        <w:t>™</w:t>
      </w:r>
      <w:r w:rsidRPr="002C199D">
        <w:rPr>
          <w:rFonts w:cs="Tahoma"/>
          <w:sz w:val="20"/>
          <w:szCs w:val="20"/>
        </w:rPr>
        <w:t xml:space="preserve"> on-line coated self-cleaning range of glasses stays cleaner, all year round. Their unique dual-action coating uses the forces of nature to help keep the glass free from dirt, giving not only the practical benefit of less cleaning, but also clearer, better-looking windows. </w:t>
      </w:r>
    </w:p>
    <w:p w:rsidR="00883C4F" w:rsidRPr="002C199D" w:rsidRDefault="00883C4F" w:rsidP="002C199D">
      <w:pPr>
        <w:keepNext/>
        <w:keepLines/>
        <w:spacing w:after="0"/>
        <w:jc w:val="both"/>
        <w:rPr>
          <w:rFonts w:cs="Tahoma"/>
          <w:sz w:val="20"/>
          <w:szCs w:val="20"/>
        </w:rPr>
      </w:pPr>
    </w:p>
    <w:p w:rsidR="00883C4F" w:rsidRPr="002C199D" w:rsidRDefault="00883C4F" w:rsidP="002C199D">
      <w:pPr>
        <w:keepNext/>
        <w:keepLines/>
        <w:spacing w:after="0"/>
        <w:jc w:val="both"/>
        <w:rPr>
          <w:rFonts w:cs="Tahoma"/>
          <w:sz w:val="20"/>
          <w:szCs w:val="20"/>
        </w:rPr>
      </w:pPr>
      <w:r w:rsidRPr="002C199D">
        <w:rPr>
          <w:rFonts w:cs="Tahoma"/>
          <w:sz w:val="20"/>
          <w:szCs w:val="20"/>
        </w:rPr>
        <w:t xml:space="preserve">Pilkington </w:t>
      </w:r>
      <w:r w:rsidRPr="002C199D">
        <w:rPr>
          <w:rFonts w:cs="Tahoma"/>
          <w:b/>
          <w:sz w:val="20"/>
          <w:szCs w:val="20"/>
        </w:rPr>
        <w:t>Activ</w:t>
      </w:r>
      <w:r w:rsidRPr="002C199D">
        <w:rPr>
          <w:rFonts w:cs="Tahoma"/>
          <w:b/>
          <w:position w:val="-2"/>
          <w:sz w:val="20"/>
          <w:szCs w:val="20"/>
          <w:vertAlign w:val="superscript"/>
        </w:rPr>
        <w:t>™</w:t>
      </w:r>
      <w:r w:rsidRPr="002C199D">
        <w:rPr>
          <w:rFonts w:cs="Tahoma"/>
          <w:sz w:val="20"/>
          <w:szCs w:val="20"/>
        </w:rPr>
        <w:t xml:space="preserve"> is available in combination with other products from the Pilkington range to provide additional benefits such as solar control (Pilkington </w:t>
      </w:r>
      <w:r w:rsidRPr="002C199D">
        <w:rPr>
          <w:rFonts w:cs="Tahoma"/>
          <w:b/>
          <w:sz w:val="20"/>
          <w:szCs w:val="20"/>
        </w:rPr>
        <w:t>Activ</w:t>
      </w:r>
      <w:r w:rsidRPr="002C199D">
        <w:rPr>
          <w:rFonts w:cs="Tahoma"/>
          <w:b/>
          <w:position w:val="-2"/>
          <w:sz w:val="20"/>
          <w:szCs w:val="20"/>
          <w:vertAlign w:val="superscript"/>
        </w:rPr>
        <w:t>™</w:t>
      </w:r>
      <w:r w:rsidR="002C199D">
        <w:rPr>
          <w:rFonts w:cs="Tahoma"/>
          <w:b/>
          <w:position w:val="-2"/>
          <w:sz w:val="20"/>
          <w:szCs w:val="20"/>
          <w:vertAlign w:val="superscript"/>
        </w:rPr>
        <w:t xml:space="preserve"> </w:t>
      </w:r>
      <w:r w:rsidRPr="002C199D">
        <w:rPr>
          <w:rFonts w:cs="Tahoma"/>
          <w:sz w:val="20"/>
          <w:szCs w:val="20"/>
        </w:rPr>
        <w:t xml:space="preserve">Blue, Pilkington </w:t>
      </w:r>
      <w:r w:rsidRPr="002C199D">
        <w:rPr>
          <w:rFonts w:cs="Tahoma"/>
          <w:b/>
          <w:sz w:val="20"/>
          <w:szCs w:val="20"/>
        </w:rPr>
        <w:t>Activ</w:t>
      </w:r>
      <w:r w:rsidRPr="002C199D">
        <w:rPr>
          <w:rFonts w:cs="Tahoma"/>
          <w:b/>
          <w:position w:val="-2"/>
          <w:sz w:val="20"/>
          <w:szCs w:val="20"/>
          <w:vertAlign w:val="superscript"/>
        </w:rPr>
        <w:t>™</w:t>
      </w:r>
      <w:r w:rsidRPr="002C199D">
        <w:rPr>
          <w:rFonts w:cs="Tahoma"/>
          <w:sz w:val="20"/>
          <w:szCs w:val="20"/>
        </w:rPr>
        <w:t xml:space="preserve"> Neutral, and Pilkington </w:t>
      </w:r>
      <w:r w:rsidRPr="002C199D">
        <w:rPr>
          <w:rFonts w:cs="Tahoma"/>
          <w:b/>
          <w:sz w:val="20"/>
          <w:szCs w:val="20"/>
        </w:rPr>
        <w:t>Activ Suncool</w:t>
      </w:r>
      <w:r w:rsidRPr="002C199D">
        <w:rPr>
          <w:rFonts w:cs="Tahoma"/>
          <w:b/>
          <w:position w:val="-2"/>
          <w:sz w:val="20"/>
          <w:szCs w:val="20"/>
          <w:vertAlign w:val="superscript"/>
        </w:rPr>
        <w:t>™</w:t>
      </w:r>
      <w:r w:rsidRPr="002C199D">
        <w:rPr>
          <w:rFonts w:cs="Tahoma"/>
          <w:sz w:val="20"/>
          <w:szCs w:val="20"/>
        </w:rPr>
        <w:t xml:space="preserve">), thermal insulation (Pilkington </w:t>
      </w:r>
      <w:r w:rsidRPr="002C199D">
        <w:rPr>
          <w:rFonts w:cs="Tahoma"/>
          <w:b/>
          <w:sz w:val="20"/>
          <w:szCs w:val="20"/>
        </w:rPr>
        <w:t>Activ Optitherm</w:t>
      </w:r>
      <w:r w:rsidRPr="002C199D">
        <w:rPr>
          <w:rFonts w:cs="Tahoma"/>
          <w:b/>
          <w:position w:val="-2"/>
          <w:sz w:val="20"/>
          <w:szCs w:val="20"/>
          <w:vertAlign w:val="superscript"/>
        </w:rPr>
        <w:t>™</w:t>
      </w:r>
      <w:r w:rsidRPr="002C199D">
        <w:rPr>
          <w:rFonts w:cs="Tahoma"/>
          <w:sz w:val="20"/>
          <w:szCs w:val="20"/>
        </w:rPr>
        <w:t xml:space="preserve">), impact resistance or increased security (Pilkington </w:t>
      </w:r>
      <w:r w:rsidRPr="002C199D">
        <w:rPr>
          <w:rFonts w:cs="Tahoma"/>
          <w:b/>
          <w:sz w:val="20"/>
          <w:szCs w:val="20"/>
        </w:rPr>
        <w:t>Activ Optilam</w:t>
      </w:r>
      <w:r w:rsidRPr="002C199D">
        <w:rPr>
          <w:rFonts w:cs="Tahoma"/>
          <w:b/>
          <w:position w:val="-2"/>
          <w:sz w:val="20"/>
          <w:szCs w:val="20"/>
          <w:vertAlign w:val="superscript"/>
        </w:rPr>
        <w:t>™</w:t>
      </w:r>
      <w:r w:rsidRPr="002C199D">
        <w:rPr>
          <w:rFonts w:cs="Tahoma"/>
          <w:sz w:val="20"/>
          <w:szCs w:val="20"/>
        </w:rPr>
        <w:t xml:space="preserve">) and noise control (Pilkington </w:t>
      </w:r>
      <w:r w:rsidRPr="002C199D">
        <w:rPr>
          <w:rFonts w:cs="Tahoma"/>
          <w:b/>
          <w:sz w:val="20"/>
          <w:szCs w:val="20"/>
        </w:rPr>
        <w:t>Activ Optiphon</w:t>
      </w:r>
      <w:r w:rsidRPr="002C199D">
        <w:rPr>
          <w:rFonts w:cs="Tahoma"/>
          <w:b/>
          <w:position w:val="-2"/>
          <w:sz w:val="20"/>
          <w:szCs w:val="20"/>
          <w:vertAlign w:val="superscript"/>
        </w:rPr>
        <w:t>™</w:t>
      </w:r>
      <w:r w:rsidRPr="002C199D">
        <w:rPr>
          <w:rFonts w:cs="Tahoma"/>
          <w:sz w:val="20"/>
          <w:szCs w:val="20"/>
        </w:rPr>
        <w:t>).</w:t>
      </w:r>
    </w:p>
    <w:p w:rsidR="00883C4F" w:rsidRPr="002C199D" w:rsidRDefault="00883C4F" w:rsidP="002C199D">
      <w:pPr>
        <w:keepNext/>
        <w:keepLines/>
        <w:spacing w:after="0"/>
        <w:jc w:val="both"/>
        <w:rPr>
          <w:rFonts w:cs="Tahoma"/>
          <w:b/>
          <w:sz w:val="20"/>
          <w:szCs w:val="20"/>
        </w:rPr>
      </w:pPr>
    </w:p>
    <w:p w:rsidR="00883C4F" w:rsidRPr="002C199D" w:rsidRDefault="00287C4A" w:rsidP="002C199D">
      <w:pPr>
        <w:keepNext/>
        <w:keepLines/>
        <w:spacing w:after="0"/>
        <w:jc w:val="both"/>
        <w:rPr>
          <w:rFonts w:cs="Tahoma"/>
          <w:sz w:val="20"/>
          <w:szCs w:val="20"/>
        </w:rPr>
      </w:pPr>
      <w:r>
        <w:rPr>
          <w:noProof/>
          <w:lang w:val="sv-SE" w:eastAsia="sv-SE"/>
        </w:rPr>
        <w:drawing>
          <wp:anchor distT="0" distB="0" distL="114300" distR="114300" simplePos="0" relativeHeight="251659264" behindDoc="1" locked="0" layoutInCell="1" allowOverlap="1">
            <wp:simplePos x="0" y="0"/>
            <wp:positionH relativeFrom="column">
              <wp:posOffset>-9525</wp:posOffset>
            </wp:positionH>
            <wp:positionV relativeFrom="paragraph">
              <wp:posOffset>226060</wp:posOffset>
            </wp:positionV>
            <wp:extent cx="325755" cy="398145"/>
            <wp:effectExtent l="0" t="0" r="0" b="1905"/>
            <wp:wrapTight wrapText="bothSides">
              <wp:wrapPolygon edited="0">
                <wp:start x="11368" y="0"/>
                <wp:lineTo x="0" y="12402"/>
                <wp:lineTo x="0" y="15502"/>
                <wp:lineTo x="1263" y="18603"/>
                <wp:lineTo x="3789" y="20670"/>
                <wp:lineTo x="15158" y="20670"/>
                <wp:lineTo x="15158" y="17569"/>
                <wp:lineTo x="20211" y="7234"/>
                <wp:lineTo x="20211" y="4134"/>
                <wp:lineTo x="18947" y="0"/>
                <wp:lineTo x="11368" y="0"/>
              </wp:wrapPolygon>
            </wp:wrapTight>
            <wp:docPr id="11" name="Picture 10" descr="decoration_2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coration_201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5755" cy="398145"/>
                    </a:xfrm>
                    <a:prstGeom prst="rect">
                      <a:avLst/>
                    </a:prstGeom>
                    <a:noFill/>
                  </pic:spPr>
                </pic:pic>
              </a:graphicData>
            </a:graphic>
            <wp14:sizeRelH relativeFrom="page">
              <wp14:pctWidth>0</wp14:pctWidth>
            </wp14:sizeRelH>
            <wp14:sizeRelV relativeFrom="page">
              <wp14:pctHeight>0</wp14:pctHeight>
            </wp14:sizeRelV>
          </wp:anchor>
        </w:drawing>
      </w:r>
      <w:r w:rsidR="00883C4F" w:rsidRPr="002C199D">
        <w:rPr>
          <w:rFonts w:cs="Tahoma"/>
          <w:b/>
          <w:sz w:val="20"/>
          <w:szCs w:val="20"/>
        </w:rPr>
        <w:t xml:space="preserve">1.g. Decoration </w:t>
      </w:r>
    </w:p>
    <w:p w:rsidR="00883C4F" w:rsidRPr="002C199D" w:rsidRDefault="00883C4F" w:rsidP="002C199D">
      <w:pPr>
        <w:keepNext/>
        <w:keepLines/>
        <w:spacing w:after="0"/>
        <w:jc w:val="both"/>
        <w:rPr>
          <w:rFonts w:cs="Tahoma"/>
          <w:sz w:val="20"/>
          <w:szCs w:val="20"/>
        </w:rPr>
      </w:pPr>
    </w:p>
    <w:p w:rsidR="00883C4F" w:rsidRPr="002C199D" w:rsidRDefault="00883C4F" w:rsidP="002C199D">
      <w:pPr>
        <w:keepNext/>
        <w:keepLines/>
        <w:spacing w:after="0"/>
        <w:jc w:val="both"/>
        <w:rPr>
          <w:rFonts w:cs="Tahoma"/>
          <w:sz w:val="20"/>
          <w:szCs w:val="20"/>
        </w:rPr>
      </w:pPr>
      <w:r w:rsidRPr="002C199D">
        <w:rPr>
          <w:rFonts w:cs="Tahoma"/>
          <w:sz w:val="20"/>
          <w:szCs w:val="20"/>
        </w:rPr>
        <w:t>As well as offering functional benefits, glass is also used to enhance the appearance of the environment. The Pilkington range of decorative glass turns it from a basic construction material into a means of adding style and elegance. Incorporating decorative glass can add privacy and meet any requirements, whether they are aesthetical or practical.</w:t>
      </w:r>
    </w:p>
    <w:p w:rsidR="00883C4F" w:rsidRPr="002C199D" w:rsidRDefault="00883C4F" w:rsidP="002C199D">
      <w:pPr>
        <w:keepNext/>
        <w:keepLines/>
        <w:spacing w:after="0"/>
        <w:jc w:val="both"/>
        <w:rPr>
          <w:rFonts w:cs="Tahoma"/>
          <w:sz w:val="20"/>
          <w:szCs w:val="20"/>
        </w:rPr>
      </w:pPr>
    </w:p>
    <w:p w:rsidR="00883C4F" w:rsidRPr="002C199D" w:rsidRDefault="00883C4F" w:rsidP="002C199D">
      <w:pPr>
        <w:keepNext/>
        <w:keepLines/>
        <w:spacing w:after="0"/>
        <w:jc w:val="both"/>
        <w:rPr>
          <w:rFonts w:cs="Tahoma"/>
          <w:sz w:val="20"/>
          <w:szCs w:val="20"/>
        </w:rPr>
      </w:pPr>
      <w:r w:rsidRPr="002C199D">
        <w:rPr>
          <w:rFonts w:cs="Tahoma"/>
          <w:sz w:val="20"/>
          <w:szCs w:val="20"/>
        </w:rPr>
        <w:t>Pilkington</w:t>
      </w:r>
      <w:r w:rsidRPr="002C199D">
        <w:rPr>
          <w:rFonts w:cs="Tahoma"/>
          <w:b/>
          <w:sz w:val="20"/>
          <w:szCs w:val="20"/>
        </w:rPr>
        <w:t xml:space="preserve"> Optifloat</w:t>
      </w:r>
      <w:r w:rsidRPr="002C199D">
        <w:rPr>
          <w:rFonts w:cs="Tahoma"/>
          <w:b/>
          <w:position w:val="-2"/>
          <w:sz w:val="20"/>
          <w:szCs w:val="20"/>
          <w:vertAlign w:val="superscript"/>
        </w:rPr>
        <w:t>™</w:t>
      </w:r>
      <w:r w:rsidRPr="002C199D">
        <w:rPr>
          <w:rFonts w:cs="Tahoma"/>
          <w:b/>
          <w:sz w:val="20"/>
          <w:szCs w:val="20"/>
        </w:rPr>
        <w:t xml:space="preserve"> </w:t>
      </w:r>
      <w:r w:rsidRPr="002C199D">
        <w:rPr>
          <w:rFonts w:cs="Tahoma"/>
          <w:sz w:val="20"/>
          <w:szCs w:val="20"/>
        </w:rPr>
        <w:t>Opal is an acid-etched product suitable for internal and external use. It is a translucent glass that creates an attractive finish for windows, partition walls, glass doors, furniture, shelving, wall cladding and many more applications, offering all the diffused natural light of a translucent glass, but with none of the drawbacks.</w:t>
      </w:r>
    </w:p>
    <w:p w:rsidR="00883C4F" w:rsidRPr="002C199D" w:rsidRDefault="00883C4F" w:rsidP="002C199D">
      <w:pPr>
        <w:keepNext/>
        <w:keepLines/>
        <w:spacing w:after="0"/>
        <w:jc w:val="both"/>
        <w:rPr>
          <w:rFonts w:cs="Tahoma"/>
          <w:sz w:val="20"/>
          <w:szCs w:val="20"/>
        </w:rPr>
      </w:pPr>
    </w:p>
    <w:p w:rsidR="00883C4F" w:rsidRPr="002C199D" w:rsidRDefault="00883C4F" w:rsidP="002C199D">
      <w:pPr>
        <w:spacing w:after="0"/>
        <w:jc w:val="both"/>
        <w:rPr>
          <w:rFonts w:cs="Tahoma"/>
          <w:sz w:val="20"/>
          <w:szCs w:val="20"/>
        </w:rPr>
      </w:pPr>
      <w:r w:rsidRPr="002C199D">
        <w:rPr>
          <w:rFonts w:cs="Tahoma"/>
          <w:sz w:val="20"/>
          <w:szCs w:val="20"/>
        </w:rPr>
        <w:t xml:space="preserve">Pilkington Spandrel glasses are toughened safety glasses that are mostly used in non-vision areas of façades. The most popular range is Pilkington Spandrel Glass Coated, a toughened range of glasses coated with a metallic coating specially developed for the Pilkington </w:t>
      </w:r>
      <w:r w:rsidRPr="002C199D">
        <w:rPr>
          <w:rFonts w:cs="Tahoma"/>
          <w:b/>
          <w:sz w:val="20"/>
          <w:szCs w:val="20"/>
        </w:rPr>
        <w:t>Suncool</w:t>
      </w:r>
      <w:r w:rsidRPr="002C199D">
        <w:rPr>
          <w:rFonts w:cs="Tahoma"/>
          <w:b/>
          <w:position w:val="-2"/>
          <w:sz w:val="20"/>
          <w:szCs w:val="20"/>
          <w:vertAlign w:val="superscript"/>
        </w:rPr>
        <w:t>™</w:t>
      </w:r>
      <w:r w:rsidRPr="002C199D">
        <w:rPr>
          <w:rFonts w:cs="Tahoma"/>
          <w:sz w:val="20"/>
          <w:szCs w:val="20"/>
        </w:rPr>
        <w:t xml:space="preserve"> product range. The Pilkington Spandrel Glass range offers a number of options for use with curtain wall applications that allow the building exterior to be fully glazed. The products can also be used for interior design and furniture. </w:t>
      </w:r>
    </w:p>
    <w:p w:rsidR="00883C4F" w:rsidRPr="002C199D" w:rsidRDefault="00883C4F" w:rsidP="002C199D">
      <w:pPr>
        <w:spacing w:after="0"/>
        <w:jc w:val="both"/>
        <w:rPr>
          <w:rFonts w:cs="Tahoma"/>
          <w:sz w:val="20"/>
          <w:szCs w:val="20"/>
        </w:rPr>
      </w:pPr>
    </w:p>
    <w:p w:rsidR="00883C4F" w:rsidRPr="002C199D" w:rsidRDefault="00883C4F" w:rsidP="002C199D">
      <w:pPr>
        <w:spacing w:after="0"/>
        <w:jc w:val="both"/>
        <w:rPr>
          <w:rFonts w:cs="Tahoma"/>
          <w:sz w:val="20"/>
          <w:szCs w:val="20"/>
        </w:rPr>
      </w:pPr>
      <w:r w:rsidRPr="002C199D">
        <w:rPr>
          <w:rFonts w:cs="Tahoma"/>
          <w:sz w:val="20"/>
          <w:szCs w:val="20"/>
        </w:rPr>
        <w:t xml:space="preserve">Pilkington Texture Glass is a range of rolled patterned glasses, one surface of which has a specific pattern or design impressed into the surface, which creates a decoration. The patterned glasses allow the passage of light but depending on the depth and configuration of their pattern, varying degrees of obscuration are obtained. The range offers a wide selection of alternatives, meeting </w:t>
      </w:r>
      <w:r w:rsidRPr="002C199D">
        <w:rPr>
          <w:rFonts w:cs="Tahoma"/>
          <w:sz w:val="20"/>
          <w:szCs w:val="20"/>
        </w:rPr>
        <w:lastRenderedPageBreak/>
        <w:t>both functional and aesthetic requirements, and may be used for privacy in commercial, industrial and residential buildings. They may also be used for decorative purposes in applications such as doors, partitions and balustrades.</w:t>
      </w:r>
    </w:p>
    <w:p w:rsidR="00883C4F" w:rsidRPr="002C199D" w:rsidRDefault="00883C4F" w:rsidP="002C199D">
      <w:pPr>
        <w:keepNext/>
        <w:keepLines/>
        <w:spacing w:after="0"/>
        <w:jc w:val="both"/>
        <w:rPr>
          <w:rFonts w:cs="Tahoma"/>
          <w:b/>
          <w:sz w:val="20"/>
          <w:szCs w:val="20"/>
        </w:rPr>
      </w:pPr>
    </w:p>
    <w:p w:rsidR="00883C4F" w:rsidRDefault="00883C4F" w:rsidP="002C199D">
      <w:pPr>
        <w:keepNext/>
        <w:keepLines/>
        <w:spacing w:after="0"/>
        <w:jc w:val="both"/>
        <w:rPr>
          <w:rFonts w:cs="Tahoma"/>
          <w:b/>
          <w:sz w:val="20"/>
          <w:szCs w:val="20"/>
        </w:rPr>
      </w:pPr>
      <w:r w:rsidRPr="002C199D">
        <w:rPr>
          <w:rFonts w:cs="Tahoma"/>
          <w:b/>
          <w:sz w:val="20"/>
          <w:szCs w:val="20"/>
        </w:rPr>
        <w:t xml:space="preserve">1.h. Glass Systems </w:t>
      </w:r>
    </w:p>
    <w:p w:rsidR="00B544DB" w:rsidRDefault="00287C4A" w:rsidP="002C199D">
      <w:pPr>
        <w:keepNext/>
        <w:keepLines/>
        <w:spacing w:after="0"/>
        <w:jc w:val="both"/>
        <w:rPr>
          <w:rFonts w:cs="Tahoma"/>
          <w:b/>
          <w:sz w:val="20"/>
          <w:szCs w:val="20"/>
        </w:rPr>
      </w:pPr>
      <w:r>
        <w:rPr>
          <w:noProof/>
          <w:lang w:val="sv-SE" w:eastAsia="sv-SE"/>
        </w:rPr>
        <w:drawing>
          <wp:anchor distT="0" distB="0" distL="114300" distR="114300" simplePos="0" relativeHeight="251660288" behindDoc="1" locked="0" layoutInCell="1" allowOverlap="1">
            <wp:simplePos x="0" y="0"/>
            <wp:positionH relativeFrom="column">
              <wp:posOffset>104775</wp:posOffset>
            </wp:positionH>
            <wp:positionV relativeFrom="paragraph">
              <wp:posOffset>27305</wp:posOffset>
            </wp:positionV>
            <wp:extent cx="352425" cy="400050"/>
            <wp:effectExtent l="0" t="0" r="9525" b="0"/>
            <wp:wrapTight wrapText="bothSides">
              <wp:wrapPolygon edited="0">
                <wp:start x="12843" y="0"/>
                <wp:lineTo x="2335" y="4114"/>
                <wp:lineTo x="0" y="14400"/>
                <wp:lineTo x="3503" y="20571"/>
                <wp:lineTo x="12843" y="20571"/>
                <wp:lineTo x="14011" y="17486"/>
                <wp:lineTo x="21016" y="5143"/>
                <wp:lineTo x="21016" y="3086"/>
                <wp:lineTo x="18681" y="0"/>
                <wp:lineTo x="12843" y="0"/>
              </wp:wrapPolygon>
            </wp:wrapTight>
            <wp:docPr id="12" name="Picture 11" descr="glass_systems_2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lass_systems_2010.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2425" cy="400050"/>
                    </a:xfrm>
                    <a:prstGeom prst="rect">
                      <a:avLst/>
                    </a:prstGeom>
                    <a:noFill/>
                  </pic:spPr>
                </pic:pic>
              </a:graphicData>
            </a:graphic>
            <wp14:sizeRelH relativeFrom="page">
              <wp14:pctWidth>0</wp14:pctWidth>
            </wp14:sizeRelH>
            <wp14:sizeRelV relativeFrom="page">
              <wp14:pctHeight>0</wp14:pctHeight>
            </wp14:sizeRelV>
          </wp:anchor>
        </w:drawing>
      </w:r>
    </w:p>
    <w:p w:rsidR="00B544DB" w:rsidRDefault="00B544DB" w:rsidP="002C199D">
      <w:pPr>
        <w:keepNext/>
        <w:keepLines/>
        <w:spacing w:after="0"/>
        <w:jc w:val="both"/>
        <w:rPr>
          <w:rFonts w:cs="Tahoma"/>
          <w:b/>
          <w:sz w:val="20"/>
          <w:szCs w:val="20"/>
        </w:rPr>
      </w:pPr>
    </w:p>
    <w:p w:rsidR="00B544DB" w:rsidRPr="002C199D" w:rsidRDefault="00B544DB" w:rsidP="002C199D">
      <w:pPr>
        <w:keepNext/>
        <w:keepLines/>
        <w:spacing w:after="0"/>
        <w:jc w:val="both"/>
        <w:rPr>
          <w:rFonts w:cs="Tahoma"/>
          <w:b/>
          <w:sz w:val="20"/>
          <w:szCs w:val="20"/>
        </w:rPr>
      </w:pPr>
    </w:p>
    <w:p w:rsidR="00B544DB" w:rsidRDefault="00B544DB" w:rsidP="002C199D">
      <w:pPr>
        <w:keepNext/>
        <w:keepLines/>
        <w:spacing w:after="0"/>
        <w:jc w:val="both"/>
        <w:rPr>
          <w:sz w:val="20"/>
        </w:rPr>
      </w:pPr>
    </w:p>
    <w:p w:rsidR="00B544DB" w:rsidRDefault="00883C4F" w:rsidP="002C199D">
      <w:pPr>
        <w:keepNext/>
        <w:keepLines/>
        <w:spacing w:after="0"/>
        <w:jc w:val="both"/>
        <w:rPr>
          <w:sz w:val="20"/>
        </w:rPr>
      </w:pPr>
      <w:r w:rsidRPr="002C199D">
        <w:rPr>
          <w:sz w:val="20"/>
        </w:rPr>
        <w:t>Glass can be used to create building interiors which connect occupants with the external environment, combining unbroken views and high levels of natural light with the comfort and safety of the internal environment.</w:t>
      </w:r>
    </w:p>
    <w:p w:rsidR="00883C4F" w:rsidRPr="002C199D" w:rsidRDefault="00883C4F" w:rsidP="002C199D">
      <w:pPr>
        <w:keepNext/>
        <w:keepLines/>
        <w:spacing w:after="0"/>
        <w:jc w:val="both"/>
        <w:rPr>
          <w:sz w:val="20"/>
        </w:rPr>
      </w:pPr>
    </w:p>
    <w:p w:rsidR="00883C4F" w:rsidRPr="002C199D" w:rsidRDefault="00883C4F" w:rsidP="002C199D">
      <w:pPr>
        <w:keepNext/>
        <w:keepLines/>
        <w:spacing w:after="0"/>
        <w:jc w:val="both"/>
        <w:rPr>
          <w:rFonts w:cs="Tahoma"/>
          <w:b/>
          <w:sz w:val="22"/>
          <w:szCs w:val="20"/>
        </w:rPr>
      </w:pPr>
      <w:r w:rsidRPr="002C199D">
        <w:rPr>
          <w:sz w:val="20"/>
        </w:rPr>
        <w:t xml:space="preserve">The Pilkington range of glass systems allows designers and specifiers to transform yards into cosy interiors, enclose private and public outdoor areas under glass roofs and build stunning glass façades. </w:t>
      </w:r>
    </w:p>
    <w:p w:rsidR="00883C4F" w:rsidRPr="002C199D" w:rsidRDefault="00883C4F" w:rsidP="002C199D">
      <w:pPr>
        <w:pStyle w:val="Normalwebb"/>
        <w:keepNext/>
        <w:keepLines/>
        <w:shd w:val="clear" w:color="auto" w:fill="FFFFFF"/>
        <w:spacing w:line="276" w:lineRule="auto"/>
        <w:jc w:val="both"/>
        <w:rPr>
          <w:rFonts w:ascii="Tahoma" w:hAnsi="Tahoma" w:cs="Tahoma"/>
          <w:sz w:val="20"/>
          <w:szCs w:val="20"/>
        </w:rPr>
      </w:pPr>
      <w:r w:rsidRPr="002C199D">
        <w:rPr>
          <w:rFonts w:ascii="Tahoma" w:hAnsi="Tahoma" w:cs="Tahoma"/>
          <w:sz w:val="20"/>
          <w:szCs w:val="20"/>
        </w:rPr>
        <w:t xml:space="preserve">Pilkington </w:t>
      </w:r>
      <w:r w:rsidRPr="002C199D">
        <w:rPr>
          <w:rFonts w:ascii="Tahoma" w:hAnsi="Tahoma" w:cs="Tahoma"/>
          <w:b/>
          <w:sz w:val="20"/>
          <w:szCs w:val="20"/>
        </w:rPr>
        <w:t>Planar</w:t>
      </w:r>
      <w:r w:rsidRPr="002C199D">
        <w:rPr>
          <w:rFonts w:ascii="Tahoma" w:hAnsi="Tahoma" w:cs="Tahoma"/>
          <w:b/>
          <w:position w:val="-2"/>
          <w:sz w:val="20"/>
          <w:szCs w:val="20"/>
          <w:vertAlign w:val="superscript"/>
        </w:rPr>
        <w:t>™</w:t>
      </w:r>
      <w:r w:rsidRPr="002C199D">
        <w:rPr>
          <w:rFonts w:ascii="Tahoma" w:hAnsi="Tahoma" w:cs="Tahoma"/>
          <w:sz w:val="20"/>
          <w:szCs w:val="20"/>
        </w:rPr>
        <w:t xml:space="preserve"> is </w:t>
      </w:r>
      <w:r w:rsidRPr="002C199D">
        <w:rPr>
          <w:rFonts w:ascii="Tahoma" w:hAnsi="Tahoma" w:cs="Tahoma"/>
          <w:color w:val="000000"/>
          <w:sz w:val="20"/>
          <w:szCs w:val="20"/>
        </w:rPr>
        <w:t>the world’s leading structural glazing system. It allows architects immense flexibility in the appearance of fa</w:t>
      </w:r>
      <w:r w:rsidRPr="002C199D">
        <w:rPr>
          <w:rFonts w:ascii="Tahoma" w:hAnsi="Tahoma" w:cs="Tahoma"/>
          <w:sz w:val="20"/>
          <w:szCs w:val="20"/>
        </w:rPr>
        <w:t>ç</w:t>
      </w:r>
      <w:r w:rsidRPr="002C199D">
        <w:rPr>
          <w:rFonts w:ascii="Tahoma" w:hAnsi="Tahoma" w:cs="Tahoma"/>
          <w:color w:val="000000"/>
          <w:sz w:val="20"/>
          <w:szCs w:val="20"/>
        </w:rPr>
        <w:t xml:space="preserve">ades, while incorporating all of the functionality required from windows in today’s buildings. </w:t>
      </w:r>
      <w:r w:rsidRPr="002C199D">
        <w:rPr>
          <w:rFonts w:ascii="Tahoma" w:hAnsi="Tahoma" w:cs="Tahoma"/>
          <w:sz w:val="20"/>
          <w:szCs w:val="20"/>
        </w:rPr>
        <w:t xml:space="preserve">Utilising stainless steel fittings housed in countersunk holes to fix the glass façade back to the structure, Pilkington </w:t>
      </w:r>
      <w:r w:rsidRPr="002C199D">
        <w:rPr>
          <w:rFonts w:ascii="Tahoma" w:hAnsi="Tahoma" w:cs="Tahoma"/>
          <w:b/>
          <w:sz w:val="20"/>
          <w:szCs w:val="20"/>
        </w:rPr>
        <w:t>Planar</w:t>
      </w:r>
      <w:r w:rsidRPr="002C199D">
        <w:rPr>
          <w:rFonts w:ascii="Tahoma" w:hAnsi="Tahoma" w:cs="Tahoma"/>
          <w:b/>
          <w:position w:val="-2"/>
          <w:sz w:val="20"/>
          <w:szCs w:val="20"/>
          <w:vertAlign w:val="superscript"/>
        </w:rPr>
        <w:t>™</w:t>
      </w:r>
      <w:r w:rsidRPr="002C199D">
        <w:rPr>
          <w:rFonts w:ascii="Tahoma" w:hAnsi="Tahoma" w:cs="Tahoma"/>
          <w:sz w:val="20"/>
          <w:szCs w:val="20"/>
        </w:rPr>
        <w:t xml:space="preserve"> results in a fully engineered system with the minimum of structure and the maximum visual clarity. A silicone seal between adjacent panels also provides weatherproofing. Pilkington </w:t>
      </w:r>
      <w:r w:rsidRPr="002C199D">
        <w:rPr>
          <w:rStyle w:val="Stark"/>
          <w:rFonts w:ascii="Tahoma" w:hAnsi="Tahoma" w:cs="Tahoma"/>
          <w:sz w:val="20"/>
          <w:szCs w:val="20"/>
        </w:rPr>
        <w:t>Planar</w:t>
      </w:r>
      <w:r w:rsidRPr="002C199D">
        <w:rPr>
          <w:rFonts w:ascii="Tahoma" w:hAnsi="Tahoma" w:cs="Tahoma"/>
          <w:b/>
          <w:position w:val="-2"/>
          <w:sz w:val="20"/>
          <w:szCs w:val="20"/>
          <w:vertAlign w:val="superscript"/>
        </w:rPr>
        <w:t>™</w:t>
      </w:r>
      <w:r w:rsidRPr="002C199D">
        <w:rPr>
          <w:rFonts w:ascii="Tahoma" w:hAnsi="Tahoma" w:cs="Tahoma"/>
          <w:sz w:val="20"/>
          <w:szCs w:val="20"/>
        </w:rPr>
        <w:t xml:space="preserve"> can incorporate most Pilkington glass types, including the range of solar control, low-emissivity and Pilkington </w:t>
      </w:r>
      <w:r w:rsidRPr="002C199D">
        <w:rPr>
          <w:rFonts w:ascii="Tahoma" w:hAnsi="Tahoma" w:cs="Tahoma"/>
          <w:b/>
          <w:bCs/>
          <w:sz w:val="20"/>
          <w:szCs w:val="20"/>
        </w:rPr>
        <w:t>Activ</w:t>
      </w:r>
      <w:r w:rsidRPr="002C199D">
        <w:rPr>
          <w:rFonts w:ascii="Tahoma" w:hAnsi="Tahoma" w:cs="Tahoma"/>
          <w:b/>
          <w:position w:val="-2"/>
          <w:sz w:val="20"/>
          <w:szCs w:val="20"/>
          <w:vertAlign w:val="superscript"/>
        </w:rPr>
        <w:t>™</w:t>
      </w:r>
      <w:r w:rsidRPr="002C199D">
        <w:rPr>
          <w:rFonts w:ascii="Tahoma" w:hAnsi="Tahoma" w:cs="Tahoma"/>
          <w:sz w:val="20"/>
          <w:szCs w:val="20"/>
        </w:rPr>
        <w:t xml:space="preserve"> self-cleaning glasses.</w:t>
      </w:r>
    </w:p>
    <w:p w:rsidR="00883C4F" w:rsidRPr="002C199D" w:rsidRDefault="00883C4F" w:rsidP="002C199D">
      <w:pPr>
        <w:pStyle w:val="Normalwebb"/>
        <w:shd w:val="clear" w:color="auto" w:fill="FFFFFF"/>
        <w:spacing w:line="276" w:lineRule="auto"/>
        <w:jc w:val="both"/>
        <w:rPr>
          <w:rFonts w:ascii="Tahoma" w:hAnsi="Tahoma" w:cs="Tahoma"/>
          <w:sz w:val="20"/>
          <w:szCs w:val="20"/>
        </w:rPr>
      </w:pPr>
      <w:r w:rsidRPr="002C199D">
        <w:rPr>
          <w:rFonts w:ascii="Tahoma" w:hAnsi="Tahoma" w:cs="Tahoma"/>
          <w:sz w:val="20"/>
          <w:szCs w:val="20"/>
        </w:rPr>
        <w:t xml:space="preserve">Pilkington </w:t>
      </w:r>
      <w:r w:rsidRPr="002C199D">
        <w:rPr>
          <w:rFonts w:ascii="Tahoma" w:hAnsi="Tahoma" w:cs="Tahoma"/>
          <w:b/>
          <w:sz w:val="20"/>
          <w:szCs w:val="20"/>
        </w:rPr>
        <w:t>Profilit</w:t>
      </w:r>
      <w:r w:rsidRPr="002C199D">
        <w:rPr>
          <w:rFonts w:ascii="Tahoma" w:hAnsi="Tahoma" w:cs="Tahoma"/>
          <w:b/>
          <w:position w:val="-2"/>
          <w:sz w:val="20"/>
          <w:szCs w:val="20"/>
          <w:vertAlign w:val="superscript"/>
        </w:rPr>
        <w:t>™</w:t>
      </w:r>
      <w:r w:rsidRPr="002C199D">
        <w:rPr>
          <w:rFonts w:ascii="Tahoma" w:hAnsi="Tahoma" w:cs="Tahoma"/>
          <w:sz w:val="20"/>
          <w:szCs w:val="20"/>
        </w:rPr>
        <w:t xml:space="preserve"> is a range of alkali cast glasses in a U-shape, which is produced according to EN 572, Part 7, using the machine rolling process. The products are translucent, but not transparent, with or without a patterned surface on the outside, and have the quality features of cast glass. </w:t>
      </w:r>
    </w:p>
    <w:p w:rsidR="00883C4F" w:rsidRPr="002C199D" w:rsidRDefault="00883C4F" w:rsidP="002C199D">
      <w:pPr>
        <w:pStyle w:val="Normalwebb"/>
        <w:shd w:val="clear" w:color="auto" w:fill="FFFFFF"/>
        <w:spacing w:line="276" w:lineRule="auto"/>
        <w:jc w:val="both"/>
        <w:rPr>
          <w:rFonts w:ascii="Tahoma" w:hAnsi="Tahoma" w:cs="Tahoma"/>
          <w:sz w:val="20"/>
          <w:szCs w:val="20"/>
        </w:rPr>
      </w:pPr>
      <w:r w:rsidRPr="002C199D">
        <w:rPr>
          <w:rFonts w:ascii="Tahoma" w:hAnsi="Tahoma" w:cs="Tahoma"/>
          <w:sz w:val="20"/>
          <w:szCs w:val="20"/>
        </w:rPr>
        <w:t xml:space="preserve">The end result is a wall that obscures vision but allows light to pass through. Pilkington </w:t>
      </w:r>
      <w:r w:rsidRPr="002C199D">
        <w:rPr>
          <w:rFonts w:ascii="Tahoma" w:hAnsi="Tahoma" w:cs="Tahoma"/>
          <w:b/>
          <w:sz w:val="20"/>
          <w:szCs w:val="20"/>
        </w:rPr>
        <w:t>Profilit</w:t>
      </w:r>
      <w:r w:rsidRPr="002C199D">
        <w:rPr>
          <w:rFonts w:ascii="Tahoma" w:hAnsi="Tahoma" w:cs="Tahoma"/>
          <w:b/>
          <w:position w:val="-2"/>
          <w:sz w:val="20"/>
          <w:szCs w:val="20"/>
          <w:vertAlign w:val="superscript"/>
        </w:rPr>
        <w:t>™</w:t>
      </w:r>
      <w:r w:rsidRPr="002C199D">
        <w:rPr>
          <w:rFonts w:ascii="Tahoma" w:hAnsi="Tahoma" w:cs="Tahoma"/>
          <w:sz w:val="20"/>
          <w:szCs w:val="20"/>
        </w:rPr>
        <w:t xml:space="preserve"> products can be used in interior or exterior applications, and the "U-shaped" channels can be installed either vertically or horizontally. </w:t>
      </w:r>
    </w:p>
    <w:p w:rsidR="00883C4F" w:rsidRPr="002C199D" w:rsidRDefault="00883C4F" w:rsidP="002C199D">
      <w:pPr>
        <w:pStyle w:val="Normalwebb"/>
        <w:shd w:val="clear" w:color="auto" w:fill="FFFFFF"/>
        <w:spacing w:line="276" w:lineRule="auto"/>
        <w:jc w:val="both"/>
        <w:rPr>
          <w:rFonts w:ascii="Tahoma" w:hAnsi="Tahoma" w:cs="Tahoma"/>
          <w:sz w:val="20"/>
          <w:szCs w:val="20"/>
        </w:rPr>
      </w:pPr>
      <w:r w:rsidRPr="002C199D">
        <w:rPr>
          <w:rFonts w:ascii="Tahoma" w:hAnsi="Tahoma" w:cs="Tahoma"/>
          <w:sz w:val="20"/>
          <w:szCs w:val="20"/>
        </w:rPr>
        <w:t xml:space="preserve">The glasses are available in a variety of colours and textures with varying translucency, allowing for the passage of natural light without the loss of privacy. Pilkington </w:t>
      </w:r>
      <w:r w:rsidRPr="002C199D">
        <w:rPr>
          <w:rFonts w:ascii="Tahoma" w:hAnsi="Tahoma" w:cs="Tahoma"/>
          <w:b/>
          <w:sz w:val="20"/>
          <w:szCs w:val="20"/>
        </w:rPr>
        <w:t>Profilit</w:t>
      </w:r>
      <w:r w:rsidRPr="002C199D">
        <w:rPr>
          <w:rFonts w:ascii="Tahoma" w:hAnsi="Tahoma" w:cs="Tahoma"/>
          <w:b/>
          <w:position w:val="-2"/>
          <w:sz w:val="20"/>
          <w:szCs w:val="20"/>
          <w:vertAlign w:val="superscript"/>
        </w:rPr>
        <w:t>™</w:t>
      </w:r>
      <w:r w:rsidRPr="002C199D">
        <w:rPr>
          <w:rFonts w:ascii="Tahoma" w:hAnsi="Tahoma" w:cs="Tahoma"/>
          <w:sz w:val="20"/>
          <w:szCs w:val="20"/>
        </w:rPr>
        <w:t xml:space="preserve"> products can offer thermal insulation and solar control, as well as sound reduction; they provide the most cost-efficient glass wall systems available. The products come in various patterns. The range of products can be single glazed for interior use or double glazed for exterior applications.</w:t>
      </w:r>
    </w:p>
    <w:p w:rsidR="00883C4F" w:rsidRPr="002C199D" w:rsidRDefault="00883C4F" w:rsidP="002C199D">
      <w:pPr>
        <w:pStyle w:val="Normalwebb"/>
        <w:shd w:val="clear" w:color="auto" w:fill="FFFFFF"/>
        <w:spacing w:before="0" w:line="276" w:lineRule="auto"/>
        <w:jc w:val="both"/>
        <w:rPr>
          <w:rFonts w:ascii="Tahoma" w:hAnsi="Tahoma" w:cs="Tahoma"/>
          <w:b/>
          <w:sz w:val="20"/>
          <w:szCs w:val="20"/>
        </w:rPr>
      </w:pPr>
      <w:r w:rsidRPr="002C199D">
        <w:rPr>
          <w:rFonts w:ascii="Tahoma" w:hAnsi="Tahoma" w:cs="Tahoma"/>
          <w:b/>
          <w:sz w:val="20"/>
          <w:szCs w:val="20"/>
        </w:rPr>
        <w:br w:type="page"/>
      </w:r>
      <w:r w:rsidR="00287C4A">
        <w:rPr>
          <w:noProof/>
          <w:lang w:val="sv-SE" w:eastAsia="sv-SE"/>
        </w:rPr>
        <w:lastRenderedPageBreak/>
        <w:drawing>
          <wp:anchor distT="0" distB="0" distL="114300" distR="114300" simplePos="0" relativeHeight="251662336" behindDoc="1" locked="0" layoutInCell="1" allowOverlap="1">
            <wp:simplePos x="0" y="0"/>
            <wp:positionH relativeFrom="column">
              <wp:posOffset>85725</wp:posOffset>
            </wp:positionH>
            <wp:positionV relativeFrom="paragraph">
              <wp:posOffset>336550</wp:posOffset>
            </wp:positionV>
            <wp:extent cx="325755" cy="398145"/>
            <wp:effectExtent l="0" t="0" r="0" b="1905"/>
            <wp:wrapTight wrapText="bothSides">
              <wp:wrapPolygon edited="0">
                <wp:start x="10105" y="0"/>
                <wp:lineTo x="0" y="12402"/>
                <wp:lineTo x="0" y="15502"/>
                <wp:lineTo x="3789" y="20670"/>
                <wp:lineTo x="13895" y="20670"/>
                <wp:lineTo x="15158" y="17569"/>
                <wp:lineTo x="20211" y="8268"/>
                <wp:lineTo x="20211" y="1033"/>
                <wp:lineTo x="16421" y="0"/>
                <wp:lineTo x="10105" y="0"/>
              </wp:wrapPolygon>
            </wp:wrapTight>
            <wp:docPr id="13" name="Bild 13" descr="special_applications_2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pecial_applications_2010.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5755" cy="398145"/>
                    </a:xfrm>
                    <a:prstGeom prst="rect">
                      <a:avLst/>
                    </a:prstGeom>
                    <a:noFill/>
                  </pic:spPr>
                </pic:pic>
              </a:graphicData>
            </a:graphic>
            <wp14:sizeRelH relativeFrom="page">
              <wp14:pctWidth>0</wp14:pctWidth>
            </wp14:sizeRelH>
            <wp14:sizeRelV relativeFrom="page">
              <wp14:pctHeight>0</wp14:pctHeight>
            </wp14:sizeRelV>
          </wp:anchor>
        </w:drawing>
      </w:r>
      <w:r w:rsidRPr="002C199D">
        <w:rPr>
          <w:rFonts w:ascii="Tahoma" w:hAnsi="Tahoma" w:cs="Tahoma"/>
          <w:b/>
          <w:sz w:val="20"/>
          <w:szCs w:val="20"/>
        </w:rPr>
        <w:t>1.i. Special Applications</w:t>
      </w:r>
    </w:p>
    <w:p w:rsidR="00883C4F" w:rsidRDefault="00883C4F" w:rsidP="002C199D">
      <w:pPr>
        <w:pStyle w:val="Normalwebb"/>
        <w:shd w:val="clear" w:color="auto" w:fill="FFFFFF"/>
        <w:spacing w:before="0" w:line="276" w:lineRule="auto"/>
        <w:jc w:val="both"/>
        <w:rPr>
          <w:rFonts w:ascii="Tahoma" w:hAnsi="Tahoma" w:cs="Tahoma"/>
          <w:b/>
          <w:sz w:val="20"/>
          <w:szCs w:val="20"/>
        </w:rPr>
      </w:pPr>
    </w:p>
    <w:p w:rsidR="00B544DB" w:rsidRPr="002C199D" w:rsidRDefault="00B544DB" w:rsidP="002C199D">
      <w:pPr>
        <w:pStyle w:val="Normalwebb"/>
        <w:shd w:val="clear" w:color="auto" w:fill="FFFFFF"/>
        <w:spacing w:before="0" w:line="276" w:lineRule="auto"/>
        <w:jc w:val="both"/>
        <w:rPr>
          <w:rFonts w:ascii="Tahoma" w:hAnsi="Tahoma" w:cs="Tahoma"/>
          <w:b/>
          <w:sz w:val="20"/>
          <w:szCs w:val="20"/>
        </w:rPr>
      </w:pPr>
    </w:p>
    <w:p w:rsidR="00883C4F" w:rsidRPr="002C199D" w:rsidRDefault="00883C4F" w:rsidP="002C199D">
      <w:pPr>
        <w:pStyle w:val="Normalwebb"/>
        <w:shd w:val="clear" w:color="auto" w:fill="FFFFFF"/>
        <w:spacing w:before="0" w:line="276" w:lineRule="auto"/>
        <w:jc w:val="both"/>
        <w:rPr>
          <w:rFonts w:ascii="Tahoma" w:hAnsi="Tahoma" w:cs="Tahoma"/>
          <w:snapToGrid w:val="0"/>
          <w:sz w:val="20"/>
          <w:szCs w:val="20"/>
        </w:rPr>
      </w:pPr>
      <w:r w:rsidRPr="002C199D">
        <w:rPr>
          <w:rFonts w:ascii="Tahoma" w:hAnsi="Tahoma" w:cs="Tahoma"/>
          <w:sz w:val="20"/>
          <w:szCs w:val="20"/>
        </w:rPr>
        <w:t xml:space="preserve">Glass for Special Applications provides unique characteristics. </w:t>
      </w:r>
      <w:r w:rsidRPr="002C199D">
        <w:rPr>
          <w:rFonts w:ascii="Tahoma" w:hAnsi="Tahoma" w:cs="Tahoma"/>
          <w:snapToGrid w:val="0"/>
          <w:sz w:val="20"/>
          <w:szCs w:val="20"/>
        </w:rPr>
        <w:t xml:space="preserve">Pilkington </w:t>
      </w:r>
      <w:r w:rsidRPr="002C199D">
        <w:rPr>
          <w:rFonts w:ascii="Tahoma" w:hAnsi="Tahoma" w:cs="Tahoma"/>
          <w:b/>
          <w:snapToGrid w:val="0"/>
          <w:sz w:val="20"/>
          <w:szCs w:val="20"/>
        </w:rPr>
        <w:t>Mirropane</w:t>
      </w:r>
      <w:r w:rsidRPr="002C199D">
        <w:rPr>
          <w:rFonts w:ascii="Tahoma" w:hAnsi="Tahoma" w:cs="Tahoma"/>
          <w:b/>
          <w:snapToGrid w:val="0"/>
          <w:position w:val="-2"/>
          <w:sz w:val="20"/>
          <w:szCs w:val="20"/>
          <w:vertAlign w:val="superscript"/>
        </w:rPr>
        <w:t>™</w:t>
      </w:r>
      <w:r w:rsidRPr="002C199D">
        <w:rPr>
          <w:rFonts w:ascii="Tahoma" w:hAnsi="Tahoma" w:cs="Tahoma"/>
          <w:snapToGrid w:val="0"/>
          <w:sz w:val="20"/>
          <w:szCs w:val="20"/>
        </w:rPr>
        <w:t xml:space="preserve"> is an on-line coated glass developed for use as a one-way mirror where total clear vision is required and specific lighting conditions can be achieved. Under specified lighting conditions it offers an effective means of providing undetected surveillance and high quality one-way vision to achieve complete privacy. Pilkington </w:t>
      </w:r>
      <w:r w:rsidRPr="002C199D">
        <w:rPr>
          <w:rFonts w:ascii="Tahoma" w:hAnsi="Tahoma" w:cs="Tahoma"/>
          <w:b/>
          <w:snapToGrid w:val="0"/>
          <w:sz w:val="20"/>
          <w:szCs w:val="20"/>
        </w:rPr>
        <w:t>Mirropane</w:t>
      </w:r>
      <w:r w:rsidRPr="002C199D">
        <w:rPr>
          <w:rFonts w:ascii="Tahoma" w:hAnsi="Tahoma" w:cs="Tahoma"/>
          <w:b/>
          <w:snapToGrid w:val="0"/>
          <w:position w:val="-2"/>
          <w:sz w:val="20"/>
          <w:szCs w:val="20"/>
          <w:vertAlign w:val="superscript"/>
        </w:rPr>
        <w:t>™</w:t>
      </w:r>
      <w:r w:rsidRPr="002C199D">
        <w:rPr>
          <w:rFonts w:ascii="Tahoma" w:hAnsi="Tahoma" w:cs="Tahoma"/>
          <w:snapToGrid w:val="0"/>
          <w:sz w:val="20"/>
          <w:szCs w:val="20"/>
        </w:rPr>
        <w:t xml:space="preserve"> is used in applications such as supermarkets, computer rooms, banks or cash offices, where areas need to be kept under observation or hidden from public scrutiny. It is also appropriate for patient monitoring in hospitals or residential care establishments. </w:t>
      </w:r>
    </w:p>
    <w:p w:rsidR="00883C4F" w:rsidRPr="002C199D" w:rsidRDefault="00883C4F" w:rsidP="002C199D">
      <w:pPr>
        <w:autoSpaceDE w:val="0"/>
        <w:autoSpaceDN w:val="0"/>
        <w:adjustRightInd w:val="0"/>
        <w:spacing w:after="0"/>
        <w:jc w:val="both"/>
        <w:rPr>
          <w:rStyle w:val="Stark"/>
          <w:rFonts w:cs="Tahoma"/>
          <w:b w:val="0"/>
          <w:sz w:val="20"/>
          <w:szCs w:val="20"/>
        </w:rPr>
      </w:pPr>
      <w:r w:rsidRPr="002C199D">
        <w:rPr>
          <w:rStyle w:val="Stark"/>
          <w:rFonts w:cs="Tahoma"/>
          <w:b w:val="0"/>
          <w:sz w:val="20"/>
          <w:szCs w:val="20"/>
        </w:rPr>
        <w:t xml:space="preserve">Pilkington </w:t>
      </w:r>
      <w:r w:rsidRPr="002C199D">
        <w:rPr>
          <w:rStyle w:val="Stark"/>
          <w:rFonts w:cs="Tahoma"/>
          <w:sz w:val="20"/>
          <w:szCs w:val="20"/>
        </w:rPr>
        <w:t>Optiwhite</w:t>
      </w:r>
      <w:r w:rsidRPr="002C199D">
        <w:rPr>
          <w:rStyle w:val="Stark"/>
          <w:rFonts w:cs="Tahoma"/>
          <w:position w:val="-2"/>
          <w:sz w:val="20"/>
          <w:szCs w:val="20"/>
          <w:vertAlign w:val="superscript"/>
        </w:rPr>
        <w:t>™</w:t>
      </w:r>
      <w:r w:rsidRPr="002C199D">
        <w:rPr>
          <w:rStyle w:val="Stark"/>
          <w:rFonts w:cs="Tahoma"/>
          <w:b w:val="0"/>
          <w:sz w:val="20"/>
          <w:szCs w:val="20"/>
        </w:rPr>
        <w:t xml:space="preserve"> is an extra-clear, low-iron float glass with very high light transmission. It is practically colourless, and the green cast inherent to other glasses is not present. It is therefore ideal for use where glass edges are visible or where a neutral colour is desired.  As it has got high light transmission it achieves greater brilliance and transparency, allowing a clear and true representation of colours when viewed through the glass. These same qualities also allow for maximum interior daylight. It is the product of choice for architects for buildings where transparency and brightness are of paramount importance. Pilkington </w:t>
      </w:r>
      <w:r w:rsidRPr="002C199D">
        <w:rPr>
          <w:rStyle w:val="Stark"/>
          <w:rFonts w:cs="Tahoma"/>
          <w:sz w:val="20"/>
          <w:szCs w:val="20"/>
        </w:rPr>
        <w:t>Optiwhite</w:t>
      </w:r>
      <w:r w:rsidRPr="002C199D">
        <w:rPr>
          <w:rStyle w:val="Stark"/>
          <w:rFonts w:cs="Tahoma"/>
          <w:position w:val="-2"/>
          <w:sz w:val="20"/>
          <w:szCs w:val="20"/>
          <w:vertAlign w:val="superscript"/>
        </w:rPr>
        <w:t>™</w:t>
      </w:r>
      <w:r w:rsidRPr="002C199D">
        <w:rPr>
          <w:rStyle w:val="Stark"/>
          <w:rFonts w:cs="Tahoma"/>
          <w:b w:val="0"/>
          <w:sz w:val="20"/>
          <w:szCs w:val="20"/>
        </w:rPr>
        <w:t xml:space="preserve"> can be combined with other products from the Pilkington range. For example, when combined with Pilkington </w:t>
      </w:r>
      <w:r w:rsidRPr="002C199D">
        <w:rPr>
          <w:rStyle w:val="Stark"/>
          <w:rFonts w:cs="Tahoma"/>
          <w:sz w:val="20"/>
          <w:szCs w:val="20"/>
        </w:rPr>
        <w:t>Suncool</w:t>
      </w:r>
      <w:r w:rsidRPr="002C199D">
        <w:rPr>
          <w:rStyle w:val="Stark"/>
          <w:rFonts w:cs="Tahoma"/>
          <w:position w:val="-2"/>
          <w:sz w:val="20"/>
          <w:szCs w:val="20"/>
          <w:vertAlign w:val="superscript"/>
        </w:rPr>
        <w:t>™</w:t>
      </w:r>
      <w:r w:rsidRPr="002C199D">
        <w:rPr>
          <w:rStyle w:val="Stark"/>
          <w:rFonts w:cs="Tahoma"/>
          <w:b w:val="0"/>
          <w:sz w:val="20"/>
          <w:szCs w:val="20"/>
        </w:rPr>
        <w:t xml:space="preserve"> it decreases the risk of thermal breakage and reduces the need for toughening, while providing high performance solar control and low-emissivity. When used in exterior glazing, it enhances true colours and allows for maximum light transmission, even in thicker laminated combinations. In domestic windows, Pilkington </w:t>
      </w:r>
      <w:r w:rsidRPr="002C199D">
        <w:rPr>
          <w:rStyle w:val="Stark"/>
          <w:rFonts w:cs="Tahoma"/>
          <w:sz w:val="20"/>
          <w:szCs w:val="20"/>
        </w:rPr>
        <w:t>Optiwhite</w:t>
      </w:r>
      <w:r w:rsidRPr="002C199D">
        <w:rPr>
          <w:rStyle w:val="Stark"/>
          <w:rFonts w:cs="Tahoma"/>
          <w:position w:val="-2"/>
          <w:sz w:val="20"/>
          <w:szCs w:val="20"/>
          <w:vertAlign w:val="superscript"/>
        </w:rPr>
        <w:t>™</w:t>
      </w:r>
      <w:r w:rsidRPr="002C199D">
        <w:rPr>
          <w:rStyle w:val="Stark"/>
          <w:rFonts w:cs="Tahoma"/>
          <w:sz w:val="20"/>
          <w:szCs w:val="20"/>
        </w:rPr>
        <w:t xml:space="preserve"> </w:t>
      </w:r>
      <w:r w:rsidRPr="002C199D">
        <w:rPr>
          <w:rStyle w:val="Stark"/>
          <w:rFonts w:cs="Tahoma"/>
          <w:b w:val="0"/>
          <w:sz w:val="20"/>
          <w:szCs w:val="20"/>
        </w:rPr>
        <w:t>maximises passive solar gain to reduce the need for heating during cold sunny days.</w:t>
      </w:r>
    </w:p>
    <w:p w:rsidR="00883C4F" w:rsidRPr="002C199D" w:rsidRDefault="00883C4F" w:rsidP="002C199D">
      <w:pPr>
        <w:widowControl w:val="0"/>
        <w:autoSpaceDE w:val="0"/>
        <w:autoSpaceDN w:val="0"/>
        <w:adjustRightInd w:val="0"/>
        <w:spacing w:after="0"/>
        <w:jc w:val="both"/>
        <w:rPr>
          <w:rStyle w:val="Stark"/>
          <w:rFonts w:cs="Tahoma"/>
          <w:b w:val="0"/>
          <w:sz w:val="20"/>
          <w:szCs w:val="20"/>
        </w:rPr>
      </w:pPr>
    </w:p>
    <w:p w:rsidR="00883C4F" w:rsidRPr="002C199D" w:rsidRDefault="00883C4F" w:rsidP="002C199D">
      <w:pPr>
        <w:widowControl w:val="0"/>
        <w:autoSpaceDE w:val="0"/>
        <w:autoSpaceDN w:val="0"/>
        <w:adjustRightInd w:val="0"/>
        <w:spacing w:after="0"/>
        <w:jc w:val="both"/>
        <w:rPr>
          <w:rFonts w:cs="Tahoma"/>
          <w:sz w:val="20"/>
          <w:szCs w:val="20"/>
        </w:rPr>
      </w:pPr>
      <w:r w:rsidRPr="002C199D">
        <w:rPr>
          <w:rStyle w:val="Stark"/>
          <w:rFonts w:cs="Tahoma"/>
          <w:b w:val="0"/>
          <w:sz w:val="20"/>
          <w:szCs w:val="20"/>
        </w:rPr>
        <w:t xml:space="preserve">Pilkington </w:t>
      </w:r>
      <w:r w:rsidRPr="002C199D">
        <w:rPr>
          <w:rStyle w:val="Stark"/>
          <w:rFonts w:cs="Tahoma"/>
          <w:sz w:val="20"/>
          <w:szCs w:val="20"/>
        </w:rPr>
        <w:t>OptiView</w:t>
      </w:r>
      <w:r w:rsidRPr="002C199D">
        <w:rPr>
          <w:rStyle w:val="Stark"/>
          <w:rFonts w:cs="Tahoma"/>
          <w:position w:val="-2"/>
          <w:sz w:val="20"/>
          <w:szCs w:val="20"/>
          <w:vertAlign w:val="superscript"/>
        </w:rPr>
        <w:t>™</w:t>
      </w:r>
      <w:r w:rsidRPr="002C199D">
        <w:rPr>
          <w:rStyle w:val="Stark"/>
          <w:rFonts w:cs="Tahoma"/>
          <w:b w:val="0"/>
          <w:sz w:val="20"/>
          <w:szCs w:val="20"/>
        </w:rPr>
        <w:t xml:space="preserve"> is an on-line coated anti-reflective glass that reduces interior and exterior light reflectance. Pilkington </w:t>
      </w:r>
      <w:r w:rsidRPr="002C199D">
        <w:rPr>
          <w:rStyle w:val="Stark"/>
          <w:rFonts w:cs="Tahoma"/>
          <w:sz w:val="20"/>
          <w:szCs w:val="20"/>
        </w:rPr>
        <w:t>OptiView</w:t>
      </w:r>
      <w:r w:rsidRPr="002C199D">
        <w:rPr>
          <w:rStyle w:val="Stark"/>
          <w:rFonts w:cs="Tahoma"/>
          <w:position w:val="-2"/>
          <w:sz w:val="20"/>
          <w:szCs w:val="20"/>
          <w:vertAlign w:val="superscript"/>
        </w:rPr>
        <w:t>™</w:t>
      </w:r>
      <w:r w:rsidRPr="002C199D">
        <w:rPr>
          <w:rStyle w:val="Stark"/>
          <w:rFonts w:cs="Tahoma"/>
          <w:b w:val="0"/>
          <w:sz w:val="20"/>
          <w:szCs w:val="20"/>
        </w:rPr>
        <w:t xml:space="preserve"> Protect combines two proprietary anti-reflective surfaces in a single laminated glass, reducing interior and exterior light reflectance to around 2%, and allowing more visible light to pass through compared to clear float glass. As a consequence, views from both inside and out are clear, un-obscured and virtually reflection-free. Pilkington</w:t>
      </w:r>
      <w:r w:rsidR="00B544DB">
        <w:rPr>
          <w:rStyle w:val="Stark"/>
          <w:rFonts w:cs="Tahoma"/>
          <w:b w:val="0"/>
          <w:sz w:val="20"/>
          <w:szCs w:val="20"/>
        </w:rPr>
        <w:t> </w:t>
      </w:r>
      <w:r w:rsidRPr="002C199D">
        <w:rPr>
          <w:rStyle w:val="Stark"/>
          <w:rFonts w:cs="Tahoma"/>
          <w:sz w:val="20"/>
          <w:szCs w:val="20"/>
        </w:rPr>
        <w:t>OptiView</w:t>
      </w:r>
      <w:r w:rsidRPr="002C199D">
        <w:rPr>
          <w:rStyle w:val="Stark"/>
          <w:rFonts w:cs="Tahoma"/>
          <w:position w:val="-2"/>
          <w:sz w:val="20"/>
          <w:szCs w:val="20"/>
          <w:vertAlign w:val="superscript"/>
        </w:rPr>
        <w:t xml:space="preserve">™ </w:t>
      </w:r>
      <w:r w:rsidRPr="002C199D">
        <w:rPr>
          <w:rStyle w:val="Stark"/>
          <w:rFonts w:cs="Tahoma"/>
          <w:b w:val="0"/>
          <w:sz w:val="20"/>
          <w:szCs w:val="20"/>
        </w:rPr>
        <w:t xml:space="preserve">Protect offers all the traditional benefits of laminated glass, such as improved safety, enhanced security, durability and acoustic properties. Furthermore, it provides protection from UV radiation (UVA and UVB) by blocking over 99% of UV transmittance, helping to reduce fading of the contents and interiors of a building. Pilkington </w:t>
      </w:r>
      <w:r w:rsidRPr="002C199D">
        <w:rPr>
          <w:rStyle w:val="Stark"/>
          <w:rFonts w:cs="Tahoma"/>
          <w:sz w:val="20"/>
          <w:szCs w:val="20"/>
        </w:rPr>
        <w:t>OptiView</w:t>
      </w:r>
      <w:r w:rsidRPr="002C199D">
        <w:rPr>
          <w:rStyle w:val="Stark"/>
          <w:rFonts w:cs="Tahoma"/>
          <w:position w:val="-2"/>
          <w:sz w:val="20"/>
          <w:szCs w:val="20"/>
          <w:vertAlign w:val="superscript"/>
        </w:rPr>
        <w:t>™</w:t>
      </w:r>
      <w:r w:rsidRPr="002C199D">
        <w:rPr>
          <w:rStyle w:val="Stark"/>
          <w:rFonts w:cs="Tahoma"/>
          <w:b w:val="0"/>
          <w:sz w:val="20"/>
          <w:szCs w:val="20"/>
        </w:rPr>
        <w:t xml:space="preserve"> </w:t>
      </w:r>
      <w:r w:rsidRPr="002C199D">
        <w:rPr>
          <w:rFonts w:cs="Tahoma"/>
          <w:sz w:val="20"/>
          <w:szCs w:val="20"/>
        </w:rPr>
        <w:t xml:space="preserve">products are ideal for a wide range of traditional and new anti-reflective applications in which clarity of view is of paramount importance. Examples include museums and display cases, retail shop fronts, showrooms and a host of other applications such as panoramic restaurants, glass atria and sports stadia where, previously, an anti-reflective product was never an option. </w:t>
      </w:r>
    </w:p>
    <w:p w:rsidR="00883C4F" w:rsidRPr="002C199D" w:rsidRDefault="00883C4F" w:rsidP="002C199D">
      <w:pPr>
        <w:widowControl w:val="0"/>
        <w:autoSpaceDE w:val="0"/>
        <w:autoSpaceDN w:val="0"/>
        <w:adjustRightInd w:val="0"/>
        <w:spacing w:after="0"/>
        <w:jc w:val="both"/>
        <w:rPr>
          <w:rFonts w:cs="Tahoma"/>
          <w:sz w:val="20"/>
          <w:szCs w:val="20"/>
        </w:rPr>
      </w:pPr>
    </w:p>
    <w:p w:rsidR="00883C4F" w:rsidRPr="002C199D" w:rsidRDefault="00287C4A" w:rsidP="002C199D">
      <w:pPr>
        <w:pStyle w:val="Akapitzlist1"/>
        <w:keepNext/>
        <w:keepLines/>
        <w:numPr>
          <w:ilvl w:val="0"/>
          <w:numId w:val="12"/>
        </w:numPr>
        <w:spacing w:after="0"/>
        <w:ind w:left="284" w:hanging="284"/>
        <w:jc w:val="both"/>
        <w:rPr>
          <w:rFonts w:ascii="Tahoma" w:hAnsi="Tahoma" w:cs="Tahoma"/>
          <w:b/>
          <w:sz w:val="20"/>
          <w:szCs w:val="20"/>
          <w:u w:val="single"/>
        </w:rPr>
      </w:pPr>
      <w:r>
        <w:rPr>
          <w:noProof/>
          <w:lang w:val="sv-SE" w:eastAsia="sv-SE"/>
        </w:rPr>
        <w:lastRenderedPageBreak/>
        <w:drawing>
          <wp:anchor distT="0" distB="0" distL="114300" distR="114300" simplePos="0" relativeHeight="251661312" behindDoc="1" locked="0" layoutInCell="1" allowOverlap="1">
            <wp:simplePos x="0" y="0"/>
            <wp:positionH relativeFrom="column">
              <wp:posOffset>-3175</wp:posOffset>
            </wp:positionH>
            <wp:positionV relativeFrom="paragraph">
              <wp:posOffset>229870</wp:posOffset>
            </wp:positionV>
            <wp:extent cx="379095" cy="401320"/>
            <wp:effectExtent l="0" t="0" r="0" b="0"/>
            <wp:wrapTight wrapText="bothSides">
              <wp:wrapPolygon edited="0">
                <wp:start x="9769" y="0"/>
                <wp:lineTo x="0" y="14354"/>
                <wp:lineTo x="4342" y="20506"/>
                <wp:lineTo x="13025" y="20506"/>
                <wp:lineTo x="13025" y="17430"/>
                <wp:lineTo x="18452" y="13329"/>
                <wp:lineTo x="19538" y="2051"/>
                <wp:lineTo x="15196" y="0"/>
                <wp:lineTo x="9769" y="0"/>
              </wp:wrapPolygon>
            </wp:wrapTight>
            <wp:docPr id="14" name="Picture 12" descr="solar_energy_cmyk.2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olar_energy_cmyk.2010.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095" cy="401320"/>
                    </a:xfrm>
                    <a:prstGeom prst="rect">
                      <a:avLst/>
                    </a:prstGeom>
                    <a:noFill/>
                  </pic:spPr>
                </pic:pic>
              </a:graphicData>
            </a:graphic>
            <wp14:sizeRelH relativeFrom="page">
              <wp14:pctWidth>0</wp14:pctWidth>
            </wp14:sizeRelH>
            <wp14:sizeRelV relativeFrom="page">
              <wp14:pctHeight>0</wp14:pctHeight>
            </wp14:sizeRelV>
          </wp:anchor>
        </w:drawing>
      </w:r>
      <w:r w:rsidR="00883C4F" w:rsidRPr="002C199D">
        <w:rPr>
          <w:rFonts w:ascii="Tahoma" w:hAnsi="Tahoma" w:cs="Tahoma"/>
          <w:b/>
          <w:color w:val="000000"/>
          <w:sz w:val="20"/>
          <w:szCs w:val="20"/>
          <w:u w:val="single"/>
        </w:rPr>
        <w:t>Solar Energy</w:t>
      </w:r>
    </w:p>
    <w:p w:rsidR="00883C4F" w:rsidRPr="002C199D" w:rsidRDefault="00883C4F" w:rsidP="002C199D">
      <w:pPr>
        <w:keepNext/>
        <w:keepLines/>
        <w:spacing w:after="0"/>
        <w:jc w:val="both"/>
        <w:rPr>
          <w:rFonts w:cs="Tahoma"/>
          <w:sz w:val="20"/>
          <w:szCs w:val="20"/>
          <w:u w:val="single"/>
        </w:rPr>
      </w:pPr>
    </w:p>
    <w:p w:rsidR="00B544DB" w:rsidRDefault="00883C4F" w:rsidP="002C199D">
      <w:pPr>
        <w:widowControl w:val="0"/>
        <w:spacing w:after="0"/>
        <w:jc w:val="both"/>
        <w:rPr>
          <w:rFonts w:cs="Tahoma"/>
          <w:sz w:val="20"/>
          <w:szCs w:val="20"/>
        </w:rPr>
      </w:pPr>
      <w:r w:rsidRPr="002C199D">
        <w:rPr>
          <w:rFonts w:cs="Tahoma"/>
          <w:b/>
          <w:sz w:val="20"/>
          <w:szCs w:val="20"/>
          <w:lang w:eastAsia="en-GB"/>
        </w:rPr>
        <w:br/>
      </w:r>
      <w:r w:rsidRPr="002C199D">
        <w:rPr>
          <w:rFonts w:cs="Tahoma"/>
          <w:b/>
          <w:sz w:val="20"/>
          <w:szCs w:val="20"/>
          <w:lang w:eastAsia="en-GB"/>
        </w:rPr>
        <w:br/>
      </w:r>
      <w:r w:rsidRPr="002C199D">
        <w:rPr>
          <w:rFonts w:cs="Tahoma"/>
          <w:sz w:val="20"/>
          <w:szCs w:val="20"/>
        </w:rPr>
        <w:t>Solar Energy panels offer alternative solutions to a range of energy requirements, from small scale domestic applications to large scale solar power stations, from cloudy northern rooftops to hot sunny deserts. Glass is an integral and important element of these solar panels. The NSG Group’s range of high quality products are used in the three leading solar technologies aimed at converting solar energy into electricity: thin film photovoltaics, crystalline silicon photovoltaics and concentrated solar power applications. In addition to the generation of electricity, the Group’s products are also used in solar applications that generate hot water.</w:t>
      </w:r>
    </w:p>
    <w:p w:rsidR="00883C4F" w:rsidRPr="002C199D" w:rsidRDefault="00883C4F" w:rsidP="002C199D">
      <w:pPr>
        <w:widowControl w:val="0"/>
        <w:spacing w:after="0"/>
        <w:jc w:val="both"/>
        <w:rPr>
          <w:rFonts w:cs="Tahoma"/>
          <w:sz w:val="20"/>
          <w:szCs w:val="20"/>
        </w:rPr>
      </w:pPr>
    </w:p>
    <w:p w:rsidR="00883C4F" w:rsidRPr="002C199D" w:rsidRDefault="00883C4F" w:rsidP="002C199D">
      <w:pPr>
        <w:widowControl w:val="0"/>
        <w:spacing w:after="0"/>
        <w:jc w:val="both"/>
        <w:rPr>
          <w:rFonts w:cs="Tahoma"/>
          <w:sz w:val="20"/>
          <w:szCs w:val="20"/>
        </w:rPr>
      </w:pPr>
      <w:r w:rsidRPr="002C199D">
        <w:rPr>
          <w:rFonts w:cs="Tahoma"/>
          <w:sz w:val="20"/>
          <w:szCs w:val="20"/>
        </w:rPr>
        <w:t xml:space="preserve">NSG </w:t>
      </w:r>
      <w:r w:rsidRPr="002C199D">
        <w:rPr>
          <w:rFonts w:cs="Tahoma"/>
          <w:b/>
          <w:sz w:val="20"/>
          <w:szCs w:val="20"/>
        </w:rPr>
        <w:t>TEC</w:t>
      </w:r>
      <w:r w:rsidRPr="002C199D">
        <w:rPr>
          <w:rFonts w:cs="Tahoma"/>
          <w:b/>
          <w:position w:val="-2"/>
          <w:sz w:val="20"/>
          <w:szCs w:val="20"/>
          <w:vertAlign w:val="superscript"/>
        </w:rPr>
        <w:t>™</w:t>
      </w:r>
      <w:r w:rsidRPr="002C199D">
        <w:rPr>
          <w:rFonts w:cs="Tahoma"/>
          <w:sz w:val="20"/>
          <w:szCs w:val="20"/>
        </w:rPr>
        <w:t xml:space="preserve"> is a group of products, including a comprehensive range of TCO (Transparent Conductive Oxide) coated glass, optimised to suit a variety of thin film photovoltaic technologies with different haze and conductivity levels. All NSG </w:t>
      </w:r>
      <w:r w:rsidRPr="002C199D">
        <w:rPr>
          <w:rFonts w:cs="Tahoma"/>
          <w:b/>
          <w:sz w:val="20"/>
          <w:szCs w:val="20"/>
        </w:rPr>
        <w:t>TEC</w:t>
      </w:r>
      <w:r w:rsidRPr="002C199D">
        <w:rPr>
          <w:rFonts w:cs="Tahoma"/>
          <w:b/>
          <w:position w:val="-2"/>
          <w:sz w:val="20"/>
          <w:szCs w:val="20"/>
          <w:vertAlign w:val="superscript"/>
        </w:rPr>
        <w:t>™</w:t>
      </w:r>
      <w:r w:rsidRPr="002C199D">
        <w:rPr>
          <w:rFonts w:cs="Tahoma"/>
          <w:sz w:val="20"/>
          <w:szCs w:val="20"/>
        </w:rPr>
        <w:t xml:space="preserve"> products are manufactured using a patented chemical vapour deposition process to produce a durable, on-line coating that may be heat strengthened or fully tempered, providing complete flexibility for module production. Each of the products within the range is targeted at a particular thin film photovoltaic technology. The NSG </w:t>
      </w:r>
      <w:r w:rsidRPr="002C199D">
        <w:rPr>
          <w:rFonts w:cs="Tahoma"/>
          <w:b/>
          <w:sz w:val="20"/>
          <w:szCs w:val="20"/>
        </w:rPr>
        <w:t>TEC</w:t>
      </w:r>
      <w:r w:rsidRPr="002C199D">
        <w:rPr>
          <w:rFonts w:cs="Tahoma"/>
          <w:b/>
          <w:position w:val="-2"/>
          <w:sz w:val="20"/>
          <w:szCs w:val="20"/>
          <w:vertAlign w:val="superscript"/>
        </w:rPr>
        <w:t>™</w:t>
      </w:r>
      <w:r w:rsidRPr="002C199D">
        <w:rPr>
          <w:rFonts w:cs="Tahoma"/>
          <w:sz w:val="20"/>
          <w:szCs w:val="20"/>
        </w:rPr>
        <w:t xml:space="preserve"> products are available in either standard or low-iron glass composition depending on the substrate/coating combination. </w:t>
      </w:r>
    </w:p>
    <w:p w:rsidR="00883C4F" w:rsidRPr="002C199D" w:rsidRDefault="00883C4F" w:rsidP="002C199D">
      <w:pPr>
        <w:widowControl w:val="0"/>
        <w:spacing w:after="0"/>
        <w:jc w:val="both"/>
        <w:rPr>
          <w:rFonts w:cs="Tahoma"/>
          <w:sz w:val="20"/>
          <w:szCs w:val="20"/>
        </w:rPr>
      </w:pPr>
    </w:p>
    <w:p w:rsidR="00883C4F" w:rsidRPr="002C199D" w:rsidRDefault="00883C4F" w:rsidP="002C199D">
      <w:pPr>
        <w:widowControl w:val="0"/>
        <w:spacing w:after="0"/>
        <w:jc w:val="both"/>
        <w:rPr>
          <w:rFonts w:cs="Tahoma"/>
          <w:sz w:val="20"/>
          <w:szCs w:val="20"/>
        </w:rPr>
      </w:pPr>
      <w:r w:rsidRPr="002C199D">
        <w:rPr>
          <w:rFonts w:cs="Tahoma"/>
          <w:sz w:val="20"/>
          <w:szCs w:val="20"/>
        </w:rPr>
        <w:t xml:space="preserve">Pilkington </w:t>
      </w:r>
      <w:r w:rsidRPr="002C199D">
        <w:rPr>
          <w:rFonts w:cs="Tahoma"/>
          <w:b/>
          <w:sz w:val="20"/>
          <w:szCs w:val="20"/>
        </w:rPr>
        <w:t>Optiwhite</w:t>
      </w:r>
      <w:r w:rsidRPr="002C199D">
        <w:rPr>
          <w:rFonts w:cs="Tahoma"/>
          <w:b/>
          <w:position w:val="-2"/>
          <w:sz w:val="20"/>
          <w:szCs w:val="20"/>
          <w:vertAlign w:val="superscript"/>
        </w:rPr>
        <w:t xml:space="preserve">™ </w:t>
      </w:r>
      <w:r w:rsidRPr="002C199D">
        <w:rPr>
          <w:rFonts w:cs="Tahoma"/>
          <w:sz w:val="20"/>
          <w:szCs w:val="20"/>
        </w:rPr>
        <w:t xml:space="preserve">is an ultra-clear float glass with a very low iron content, which maximises the solar energy transmittance and, therefore, the efficiency of the module. The Group’s range of products includes the standard and well established low-iron Pilkington </w:t>
      </w:r>
      <w:r w:rsidRPr="002C199D">
        <w:rPr>
          <w:rFonts w:cs="Tahoma"/>
          <w:b/>
          <w:sz w:val="20"/>
          <w:szCs w:val="20"/>
        </w:rPr>
        <w:t>Optiwhite</w:t>
      </w:r>
      <w:r w:rsidRPr="002C199D">
        <w:rPr>
          <w:rFonts w:cs="Tahoma"/>
          <w:b/>
          <w:position w:val="-2"/>
          <w:sz w:val="20"/>
          <w:szCs w:val="20"/>
          <w:vertAlign w:val="superscript"/>
        </w:rPr>
        <w:t>™</w:t>
      </w:r>
      <w:r w:rsidRPr="002C199D">
        <w:rPr>
          <w:rFonts w:cs="Tahoma"/>
          <w:sz w:val="20"/>
          <w:szCs w:val="20"/>
        </w:rPr>
        <w:t xml:space="preserve"> and Pilkington</w:t>
      </w:r>
      <w:r w:rsidR="00B544DB">
        <w:rPr>
          <w:rFonts w:cs="Tahoma"/>
          <w:sz w:val="20"/>
          <w:szCs w:val="20"/>
        </w:rPr>
        <w:t> </w:t>
      </w:r>
      <w:r w:rsidRPr="002C199D">
        <w:rPr>
          <w:rFonts w:cs="Tahoma"/>
          <w:b/>
          <w:sz w:val="20"/>
          <w:szCs w:val="20"/>
        </w:rPr>
        <w:t>Optiwhite</w:t>
      </w:r>
      <w:r w:rsidRPr="002C199D">
        <w:rPr>
          <w:rFonts w:cs="Tahoma"/>
          <w:b/>
          <w:position w:val="-2"/>
          <w:sz w:val="20"/>
          <w:szCs w:val="20"/>
          <w:vertAlign w:val="superscript"/>
        </w:rPr>
        <w:t>™</w:t>
      </w:r>
      <w:r w:rsidRPr="002C199D">
        <w:rPr>
          <w:rFonts w:cs="Tahoma"/>
          <w:sz w:val="20"/>
          <w:szCs w:val="20"/>
        </w:rPr>
        <w:t xml:space="preserve"> S, which has been developed especially for the solar industry, and therefore offers even greater solar transmission.</w:t>
      </w:r>
    </w:p>
    <w:p w:rsidR="00883C4F" w:rsidRPr="002C199D" w:rsidRDefault="00883C4F" w:rsidP="002C199D">
      <w:pPr>
        <w:widowControl w:val="0"/>
        <w:spacing w:after="0"/>
        <w:jc w:val="both"/>
        <w:rPr>
          <w:rFonts w:cs="Tahoma"/>
          <w:sz w:val="20"/>
          <w:szCs w:val="20"/>
        </w:rPr>
      </w:pPr>
    </w:p>
    <w:p w:rsidR="00883C4F" w:rsidRPr="002C199D" w:rsidRDefault="00883C4F" w:rsidP="002C199D">
      <w:pPr>
        <w:widowControl w:val="0"/>
        <w:spacing w:after="0"/>
        <w:jc w:val="both"/>
        <w:rPr>
          <w:rFonts w:cs="Tahoma"/>
          <w:sz w:val="20"/>
          <w:szCs w:val="20"/>
        </w:rPr>
      </w:pPr>
      <w:r w:rsidRPr="002C199D">
        <w:rPr>
          <w:rFonts w:cs="Tahoma"/>
          <w:sz w:val="20"/>
          <w:szCs w:val="20"/>
        </w:rPr>
        <w:t xml:space="preserve">Pilkington </w:t>
      </w:r>
      <w:r w:rsidRPr="002C199D">
        <w:rPr>
          <w:rFonts w:cs="Tahoma"/>
          <w:b/>
          <w:sz w:val="20"/>
          <w:szCs w:val="20"/>
        </w:rPr>
        <w:t>Microwhite</w:t>
      </w:r>
      <w:r w:rsidRPr="002C199D">
        <w:rPr>
          <w:rFonts w:cs="Tahoma"/>
          <w:b/>
          <w:position w:val="-2"/>
          <w:sz w:val="20"/>
          <w:szCs w:val="20"/>
          <w:vertAlign w:val="superscript"/>
        </w:rPr>
        <w:t>™</w:t>
      </w:r>
      <w:r w:rsidRPr="002C199D">
        <w:rPr>
          <w:rFonts w:cs="Tahoma"/>
          <w:sz w:val="20"/>
          <w:szCs w:val="20"/>
        </w:rPr>
        <w:t xml:space="preserve"> is Pilkington </w:t>
      </w:r>
      <w:r w:rsidRPr="002C199D">
        <w:rPr>
          <w:rFonts w:cs="Tahoma"/>
          <w:b/>
          <w:sz w:val="20"/>
          <w:szCs w:val="20"/>
        </w:rPr>
        <w:t>Optiwhite</w:t>
      </w:r>
      <w:r w:rsidRPr="002C199D">
        <w:rPr>
          <w:rFonts w:cs="Tahoma"/>
          <w:b/>
          <w:position w:val="-2"/>
          <w:sz w:val="20"/>
          <w:szCs w:val="20"/>
          <w:vertAlign w:val="superscript"/>
        </w:rPr>
        <w:t>™</w:t>
      </w:r>
      <w:r w:rsidRPr="002C199D">
        <w:rPr>
          <w:rFonts w:cs="Tahoma"/>
          <w:sz w:val="20"/>
          <w:szCs w:val="20"/>
        </w:rPr>
        <w:t xml:space="preserve"> in its extremely thin version (glass thicknesses down to 1.0 mm). Because of their very high light transmittance and low absorbance Pilkington</w:t>
      </w:r>
      <w:r w:rsidR="00B544DB">
        <w:rPr>
          <w:rFonts w:cs="Tahoma"/>
          <w:sz w:val="20"/>
          <w:szCs w:val="20"/>
        </w:rPr>
        <w:t> </w:t>
      </w:r>
      <w:r w:rsidRPr="002C199D">
        <w:rPr>
          <w:rFonts w:cs="Tahoma"/>
          <w:b/>
          <w:sz w:val="20"/>
          <w:szCs w:val="20"/>
        </w:rPr>
        <w:t>Optiwhite</w:t>
      </w:r>
      <w:r w:rsidRPr="002C199D">
        <w:rPr>
          <w:rFonts w:cs="Tahoma"/>
          <w:b/>
          <w:position w:val="-2"/>
          <w:sz w:val="20"/>
          <w:szCs w:val="20"/>
          <w:vertAlign w:val="superscript"/>
        </w:rPr>
        <w:t>™</w:t>
      </w:r>
      <w:r w:rsidRPr="002C199D">
        <w:rPr>
          <w:rFonts w:cs="Tahoma"/>
          <w:sz w:val="20"/>
          <w:szCs w:val="20"/>
        </w:rPr>
        <w:t xml:space="preserve"> and Pilkington </w:t>
      </w:r>
      <w:r w:rsidRPr="002C199D">
        <w:rPr>
          <w:rFonts w:cs="Tahoma"/>
          <w:b/>
          <w:sz w:val="20"/>
          <w:szCs w:val="20"/>
        </w:rPr>
        <w:t>Microwhite</w:t>
      </w:r>
      <w:r w:rsidRPr="002C199D">
        <w:rPr>
          <w:rFonts w:cs="Tahoma"/>
          <w:b/>
          <w:position w:val="-2"/>
          <w:sz w:val="20"/>
          <w:szCs w:val="20"/>
          <w:vertAlign w:val="superscript"/>
        </w:rPr>
        <w:t>™</w:t>
      </w:r>
      <w:r w:rsidRPr="002C199D">
        <w:rPr>
          <w:rFonts w:cs="Tahoma"/>
          <w:sz w:val="20"/>
          <w:szCs w:val="20"/>
        </w:rPr>
        <w:t xml:space="preserve"> are particularly suited to concentrator solar power technology too (i.e. solar mirrors). </w:t>
      </w:r>
    </w:p>
    <w:p w:rsidR="00883C4F" w:rsidRPr="002C199D" w:rsidRDefault="00883C4F" w:rsidP="002C199D">
      <w:pPr>
        <w:widowControl w:val="0"/>
        <w:spacing w:after="0"/>
        <w:jc w:val="both"/>
        <w:rPr>
          <w:rFonts w:cs="Tahoma"/>
          <w:sz w:val="20"/>
          <w:szCs w:val="20"/>
        </w:rPr>
      </w:pPr>
    </w:p>
    <w:p w:rsidR="00883C4F" w:rsidRPr="002C199D" w:rsidRDefault="00883C4F" w:rsidP="002C199D">
      <w:pPr>
        <w:widowControl w:val="0"/>
        <w:spacing w:after="0"/>
        <w:jc w:val="both"/>
        <w:rPr>
          <w:rFonts w:cs="Tahoma"/>
          <w:sz w:val="20"/>
          <w:szCs w:val="20"/>
        </w:rPr>
      </w:pPr>
      <w:r w:rsidRPr="002C199D">
        <w:rPr>
          <w:rFonts w:cs="Tahoma"/>
          <w:sz w:val="20"/>
          <w:szCs w:val="20"/>
        </w:rPr>
        <w:t xml:space="preserve">Pilkington </w:t>
      </w:r>
      <w:r w:rsidRPr="002C199D">
        <w:rPr>
          <w:rFonts w:cs="Tahoma"/>
          <w:b/>
          <w:sz w:val="20"/>
          <w:szCs w:val="20"/>
        </w:rPr>
        <w:t>Sunplus</w:t>
      </w:r>
      <w:r w:rsidRPr="002C199D">
        <w:rPr>
          <w:rFonts w:cs="Tahoma"/>
          <w:b/>
          <w:position w:val="-2"/>
          <w:sz w:val="20"/>
          <w:szCs w:val="20"/>
          <w:vertAlign w:val="superscript"/>
        </w:rPr>
        <w:t>™</w:t>
      </w:r>
      <w:r w:rsidRPr="002C199D">
        <w:rPr>
          <w:rFonts w:cs="Tahoma"/>
          <w:sz w:val="20"/>
          <w:szCs w:val="20"/>
        </w:rPr>
        <w:t xml:space="preserve"> is a glass specifically developed for use in crystalline silicon modules. This high performance low-iron glass has very high solar energy transmittance. When toughened, its strength and durability make it the ide</w:t>
      </w:r>
      <w:r w:rsidR="00B544DB">
        <w:rPr>
          <w:rFonts w:cs="Tahoma"/>
          <w:sz w:val="20"/>
          <w:szCs w:val="20"/>
        </w:rPr>
        <w:t>al choice for this application.</w:t>
      </w:r>
    </w:p>
    <w:p w:rsidR="00883C4F" w:rsidRPr="002C199D" w:rsidRDefault="00883C4F" w:rsidP="002C199D">
      <w:pPr>
        <w:widowControl w:val="0"/>
        <w:spacing w:after="0"/>
        <w:jc w:val="both"/>
        <w:rPr>
          <w:rFonts w:cs="Tahoma"/>
          <w:sz w:val="20"/>
          <w:szCs w:val="20"/>
        </w:rPr>
      </w:pPr>
    </w:p>
    <w:p w:rsidR="00883C4F" w:rsidRPr="002C199D" w:rsidRDefault="00883C4F" w:rsidP="002C199D">
      <w:pPr>
        <w:widowControl w:val="0"/>
        <w:spacing w:after="0"/>
        <w:jc w:val="both"/>
        <w:rPr>
          <w:rFonts w:cs="Tahoma"/>
          <w:sz w:val="20"/>
          <w:szCs w:val="20"/>
        </w:rPr>
      </w:pPr>
      <w:r w:rsidRPr="002C199D">
        <w:rPr>
          <w:rFonts w:cs="Tahoma"/>
          <w:sz w:val="20"/>
          <w:szCs w:val="20"/>
        </w:rPr>
        <w:t xml:space="preserve">The Pilkington </w:t>
      </w:r>
      <w:r w:rsidRPr="002C199D">
        <w:rPr>
          <w:rFonts w:cs="Tahoma"/>
          <w:b/>
          <w:sz w:val="20"/>
          <w:szCs w:val="20"/>
        </w:rPr>
        <w:t>Sunplus</w:t>
      </w:r>
      <w:r w:rsidRPr="002C199D">
        <w:rPr>
          <w:rFonts w:cs="Tahoma"/>
          <w:b/>
          <w:position w:val="-2"/>
          <w:sz w:val="20"/>
          <w:szCs w:val="20"/>
          <w:vertAlign w:val="superscript"/>
        </w:rPr>
        <w:t>™</w:t>
      </w:r>
      <w:r w:rsidR="00B544DB">
        <w:rPr>
          <w:rFonts w:cs="Tahoma"/>
          <w:sz w:val="20"/>
          <w:szCs w:val="20"/>
        </w:rPr>
        <w:t xml:space="preserve"> range of products includes:</w:t>
      </w:r>
    </w:p>
    <w:p w:rsidR="00883C4F" w:rsidRPr="002C199D" w:rsidRDefault="00883C4F" w:rsidP="002C199D">
      <w:pPr>
        <w:pStyle w:val="Akapitzlist1"/>
        <w:widowControl w:val="0"/>
        <w:numPr>
          <w:ilvl w:val="0"/>
          <w:numId w:val="13"/>
        </w:numPr>
        <w:spacing w:after="0"/>
        <w:jc w:val="both"/>
        <w:rPr>
          <w:rFonts w:ascii="Tahoma" w:hAnsi="Tahoma" w:cs="Tahoma"/>
          <w:sz w:val="20"/>
          <w:szCs w:val="20"/>
        </w:rPr>
      </w:pPr>
      <w:r w:rsidRPr="002C199D">
        <w:rPr>
          <w:rFonts w:ascii="Tahoma" w:hAnsi="Tahoma" w:cs="Tahoma"/>
          <w:sz w:val="20"/>
          <w:szCs w:val="20"/>
        </w:rPr>
        <w:t xml:space="preserve">Pilkington </w:t>
      </w:r>
      <w:r w:rsidRPr="002C199D">
        <w:rPr>
          <w:rFonts w:ascii="Tahoma" w:hAnsi="Tahoma" w:cs="Tahoma"/>
          <w:b/>
          <w:sz w:val="20"/>
          <w:szCs w:val="20"/>
        </w:rPr>
        <w:t>Sunplus</w:t>
      </w:r>
      <w:r w:rsidRPr="002C199D">
        <w:rPr>
          <w:rFonts w:ascii="Tahoma" w:hAnsi="Tahoma" w:cs="Tahoma"/>
          <w:b/>
          <w:position w:val="-2"/>
          <w:sz w:val="20"/>
          <w:szCs w:val="20"/>
          <w:vertAlign w:val="superscript"/>
        </w:rPr>
        <w:t>™</w:t>
      </w:r>
      <w:r w:rsidRPr="002C199D">
        <w:rPr>
          <w:rFonts w:ascii="Tahoma" w:hAnsi="Tahoma" w:cs="Tahoma"/>
          <w:sz w:val="20"/>
          <w:szCs w:val="20"/>
        </w:rPr>
        <w:t xml:space="preserve"> SM: ultra high solar energy transmittance and low light reflectance due to a combination of a prismatic pyramidal pattern on one surface - S -, and a matt pattern on the other – M;</w:t>
      </w:r>
    </w:p>
    <w:p w:rsidR="00883C4F" w:rsidRPr="002C199D" w:rsidRDefault="00883C4F" w:rsidP="002C199D">
      <w:pPr>
        <w:pStyle w:val="Akapitzlist1"/>
        <w:widowControl w:val="0"/>
        <w:numPr>
          <w:ilvl w:val="0"/>
          <w:numId w:val="13"/>
        </w:numPr>
        <w:spacing w:after="0"/>
        <w:jc w:val="both"/>
        <w:rPr>
          <w:rFonts w:ascii="Tahoma" w:hAnsi="Tahoma" w:cs="Tahoma"/>
          <w:sz w:val="20"/>
          <w:szCs w:val="20"/>
        </w:rPr>
      </w:pPr>
      <w:r w:rsidRPr="002C199D">
        <w:rPr>
          <w:rFonts w:ascii="Tahoma" w:hAnsi="Tahoma" w:cs="Tahoma"/>
          <w:sz w:val="20"/>
          <w:szCs w:val="20"/>
        </w:rPr>
        <w:t xml:space="preserve">Pilkington </w:t>
      </w:r>
      <w:r w:rsidRPr="002C199D">
        <w:rPr>
          <w:rFonts w:ascii="Tahoma" w:hAnsi="Tahoma" w:cs="Tahoma"/>
          <w:b/>
          <w:sz w:val="20"/>
          <w:szCs w:val="20"/>
        </w:rPr>
        <w:t>Sunplus</w:t>
      </w:r>
      <w:r w:rsidRPr="002C199D">
        <w:rPr>
          <w:rFonts w:ascii="Tahoma" w:hAnsi="Tahoma" w:cs="Tahoma"/>
          <w:b/>
          <w:position w:val="-2"/>
          <w:sz w:val="20"/>
          <w:szCs w:val="20"/>
          <w:vertAlign w:val="superscript"/>
        </w:rPr>
        <w:t>™</w:t>
      </w:r>
      <w:r w:rsidRPr="002C199D">
        <w:rPr>
          <w:rFonts w:ascii="Tahoma" w:hAnsi="Tahoma" w:cs="Tahoma"/>
          <w:sz w:val="20"/>
          <w:szCs w:val="20"/>
        </w:rPr>
        <w:t xml:space="preserve"> MM: ultra high solar energy transmittance and low light reflectance due to the matt pattern surfaces on both sides; </w:t>
      </w:r>
    </w:p>
    <w:p w:rsidR="00883C4F" w:rsidRPr="002C199D" w:rsidRDefault="00883C4F" w:rsidP="002C199D">
      <w:pPr>
        <w:pStyle w:val="Akapitzlist1"/>
        <w:widowControl w:val="0"/>
        <w:numPr>
          <w:ilvl w:val="0"/>
          <w:numId w:val="13"/>
        </w:numPr>
        <w:spacing w:after="0"/>
        <w:jc w:val="both"/>
        <w:rPr>
          <w:rFonts w:ascii="Tahoma" w:hAnsi="Tahoma" w:cs="Tahoma"/>
          <w:sz w:val="20"/>
          <w:szCs w:val="20"/>
        </w:rPr>
      </w:pPr>
      <w:r w:rsidRPr="002C199D">
        <w:rPr>
          <w:rFonts w:ascii="Tahoma" w:hAnsi="Tahoma" w:cs="Tahoma"/>
          <w:sz w:val="20"/>
          <w:szCs w:val="20"/>
        </w:rPr>
        <w:lastRenderedPageBreak/>
        <w:t xml:space="preserve">Pilkington </w:t>
      </w:r>
      <w:r w:rsidRPr="002C199D">
        <w:rPr>
          <w:rFonts w:ascii="Tahoma" w:hAnsi="Tahoma" w:cs="Tahoma"/>
          <w:b/>
          <w:sz w:val="20"/>
          <w:szCs w:val="20"/>
        </w:rPr>
        <w:t>Sunplus</w:t>
      </w:r>
      <w:r w:rsidRPr="002C199D">
        <w:rPr>
          <w:rFonts w:ascii="Tahoma" w:hAnsi="Tahoma" w:cs="Tahoma"/>
          <w:b/>
          <w:position w:val="-2"/>
          <w:sz w:val="20"/>
          <w:szCs w:val="20"/>
          <w:vertAlign w:val="superscript"/>
        </w:rPr>
        <w:t>™</w:t>
      </w:r>
      <w:r w:rsidRPr="002C199D">
        <w:rPr>
          <w:rFonts w:ascii="Tahoma" w:hAnsi="Tahoma" w:cs="Tahoma"/>
          <w:sz w:val="20"/>
          <w:szCs w:val="20"/>
        </w:rPr>
        <w:t xml:space="preserve"> SM AR: ultra high solar energy transmittance with Anti-Reflective properties due to the application of an AR coating designed and optimised for crystalline silicon technologies.</w:t>
      </w:r>
    </w:p>
    <w:p w:rsidR="00883C4F" w:rsidRPr="002C199D" w:rsidRDefault="00883C4F" w:rsidP="002C199D">
      <w:pPr>
        <w:widowControl w:val="0"/>
        <w:spacing w:after="0"/>
        <w:jc w:val="both"/>
        <w:rPr>
          <w:rFonts w:cs="Tahoma"/>
          <w:sz w:val="20"/>
          <w:szCs w:val="20"/>
        </w:rPr>
      </w:pPr>
    </w:p>
    <w:p w:rsidR="00883C4F" w:rsidRPr="002C199D" w:rsidRDefault="00883C4F" w:rsidP="002C199D">
      <w:pPr>
        <w:widowControl w:val="0"/>
        <w:spacing w:after="0"/>
        <w:jc w:val="both"/>
        <w:rPr>
          <w:rFonts w:cs="Tahoma"/>
          <w:sz w:val="20"/>
          <w:szCs w:val="20"/>
        </w:rPr>
      </w:pPr>
      <w:r w:rsidRPr="002C199D">
        <w:rPr>
          <w:rFonts w:cs="Tahoma"/>
          <w:sz w:val="20"/>
          <w:szCs w:val="20"/>
        </w:rPr>
        <w:t xml:space="preserve">The Pilkington </w:t>
      </w:r>
      <w:r w:rsidRPr="002C199D">
        <w:rPr>
          <w:rFonts w:cs="Tahoma"/>
          <w:b/>
          <w:sz w:val="20"/>
          <w:szCs w:val="20"/>
        </w:rPr>
        <w:t>Sunplus</w:t>
      </w:r>
      <w:r w:rsidRPr="002C199D">
        <w:rPr>
          <w:rFonts w:cs="Tahoma"/>
          <w:b/>
          <w:position w:val="-2"/>
          <w:sz w:val="20"/>
          <w:szCs w:val="20"/>
          <w:vertAlign w:val="superscript"/>
        </w:rPr>
        <w:t>™</w:t>
      </w:r>
      <w:r w:rsidRPr="002C199D">
        <w:rPr>
          <w:rFonts w:cs="Tahoma"/>
          <w:sz w:val="20"/>
          <w:szCs w:val="20"/>
        </w:rPr>
        <w:t xml:space="preserve"> and Pilkington </w:t>
      </w:r>
      <w:r w:rsidRPr="002C199D">
        <w:rPr>
          <w:rFonts w:cs="Tahoma"/>
          <w:b/>
          <w:sz w:val="20"/>
          <w:szCs w:val="20"/>
        </w:rPr>
        <w:t>Optiwhite</w:t>
      </w:r>
      <w:r w:rsidRPr="002C199D">
        <w:rPr>
          <w:rFonts w:cs="Tahoma"/>
          <w:b/>
          <w:position w:val="-2"/>
          <w:sz w:val="20"/>
          <w:szCs w:val="20"/>
          <w:vertAlign w:val="superscript"/>
        </w:rPr>
        <w:t>™</w:t>
      </w:r>
      <w:r w:rsidRPr="002C199D">
        <w:rPr>
          <w:rFonts w:cs="Tahoma"/>
          <w:sz w:val="20"/>
          <w:szCs w:val="20"/>
        </w:rPr>
        <w:t xml:space="preserve"> ranges are also ideal products for the cover plates of solar thermal collectors, as toughened, high transmittance glass is required for this application.</w:t>
      </w:r>
    </w:p>
    <w:p w:rsidR="00883C4F" w:rsidRPr="002C199D" w:rsidRDefault="00883C4F" w:rsidP="002C199D">
      <w:pPr>
        <w:pStyle w:val="Normalwebb"/>
        <w:shd w:val="clear" w:color="auto" w:fill="FFFFFF"/>
        <w:spacing w:before="0" w:line="276" w:lineRule="auto"/>
        <w:jc w:val="both"/>
        <w:rPr>
          <w:rFonts w:ascii="Tahoma" w:hAnsi="Tahoma" w:cs="Tahoma"/>
          <w:b/>
          <w:sz w:val="20"/>
          <w:szCs w:val="20"/>
        </w:rPr>
      </w:pPr>
      <w:r w:rsidRPr="002C199D">
        <w:rPr>
          <w:rFonts w:ascii="Tahoma" w:hAnsi="Tahoma" w:cs="Tahoma"/>
          <w:b/>
          <w:sz w:val="20"/>
          <w:szCs w:val="20"/>
        </w:rPr>
        <w:t xml:space="preserve">3. </w:t>
      </w:r>
      <w:r w:rsidRPr="002C199D">
        <w:rPr>
          <w:rFonts w:ascii="Tahoma" w:hAnsi="Tahoma" w:cs="Tahoma"/>
          <w:b/>
          <w:sz w:val="20"/>
          <w:szCs w:val="20"/>
          <w:u w:val="single"/>
        </w:rPr>
        <w:t>Other applications</w:t>
      </w:r>
    </w:p>
    <w:p w:rsidR="00883C4F" w:rsidRPr="002C199D" w:rsidRDefault="00883C4F" w:rsidP="002C199D">
      <w:pPr>
        <w:widowControl w:val="0"/>
        <w:spacing w:after="0"/>
        <w:jc w:val="both"/>
        <w:rPr>
          <w:rFonts w:cs="Tahoma"/>
          <w:sz w:val="20"/>
          <w:szCs w:val="20"/>
        </w:rPr>
      </w:pPr>
      <w:r w:rsidRPr="002C199D">
        <w:rPr>
          <w:rFonts w:cs="Tahoma"/>
          <w:sz w:val="20"/>
          <w:szCs w:val="20"/>
        </w:rPr>
        <w:t xml:space="preserve">The Group also manufactures a range of products aimed at special applications such as heated glass for commercial refrigeration, lighting, switchable glazing (electrochromics), appliance glass, computer screens, touch screens, static control, electronic signal shielding or other electro-optical and insulating applications. </w:t>
      </w:r>
    </w:p>
    <w:p w:rsidR="00883C4F" w:rsidRPr="002C199D" w:rsidRDefault="00883C4F" w:rsidP="002C199D">
      <w:pPr>
        <w:widowControl w:val="0"/>
        <w:spacing w:after="0"/>
        <w:jc w:val="both"/>
        <w:rPr>
          <w:rFonts w:cs="Tahoma"/>
          <w:sz w:val="20"/>
          <w:szCs w:val="20"/>
        </w:rPr>
      </w:pPr>
    </w:p>
    <w:p w:rsidR="00883C4F" w:rsidRPr="002C199D" w:rsidRDefault="00883C4F" w:rsidP="002C199D">
      <w:pPr>
        <w:widowControl w:val="0"/>
        <w:spacing w:after="0"/>
        <w:jc w:val="both"/>
        <w:rPr>
          <w:rFonts w:cs="Tahoma"/>
          <w:sz w:val="20"/>
          <w:szCs w:val="20"/>
        </w:rPr>
      </w:pPr>
      <w:r w:rsidRPr="002C199D">
        <w:rPr>
          <w:rFonts w:cs="Tahoma"/>
          <w:sz w:val="20"/>
          <w:szCs w:val="20"/>
        </w:rPr>
        <w:t>The most popular product for these applications is NSG</w:t>
      </w:r>
      <w:r w:rsidRPr="002C199D">
        <w:rPr>
          <w:rFonts w:cs="Tahoma"/>
          <w:b/>
          <w:sz w:val="20"/>
          <w:szCs w:val="20"/>
        </w:rPr>
        <w:t xml:space="preserve"> TEC™</w:t>
      </w:r>
      <w:r w:rsidRPr="002C199D">
        <w:rPr>
          <w:rFonts w:cs="Tahoma"/>
          <w:sz w:val="20"/>
          <w:szCs w:val="20"/>
        </w:rPr>
        <w:t>.  There are a variety of NSG</w:t>
      </w:r>
      <w:r w:rsidRPr="002C199D">
        <w:rPr>
          <w:rFonts w:cs="Tahoma"/>
          <w:b/>
          <w:sz w:val="20"/>
          <w:szCs w:val="20"/>
        </w:rPr>
        <w:t xml:space="preserve"> TEC™</w:t>
      </w:r>
      <w:r w:rsidRPr="002C199D">
        <w:rPr>
          <w:rFonts w:cs="Tahoma"/>
          <w:sz w:val="20"/>
          <w:szCs w:val="20"/>
        </w:rPr>
        <w:t xml:space="preserve"> products to meet specific needs, including </w:t>
      </w:r>
    </w:p>
    <w:p w:rsidR="00883C4F" w:rsidRPr="002C199D" w:rsidRDefault="00883C4F" w:rsidP="002C199D">
      <w:pPr>
        <w:pStyle w:val="Akapitzlist1"/>
        <w:widowControl w:val="0"/>
        <w:numPr>
          <w:ilvl w:val="0"/>
          <w:numId w:val="14"/>
        </w:numPr>
        <w:spacing w:after="0"/>
        <w:jc w:val="both"/>
        <w:rPr>
          <w:rFonts w:ascii="Tahoma" w:hAnsi="Tahoma" w:cs="Tahoma"/>
          <w:sz w:val="20"/>
          <w:szCs w:val="20"/>
        </w:rPr>
      </w:pPr>
      <w:r w:rsidRPr="002C199D">
        <w:rPr>
          <w:rFonts w:ascii="Tahoma" w:hAnsi="Tahoma" w:cs="Tahoma"/>
          <w:sz w:val="20"/>
          <w:szCs w:val="20"/>
        </w:rPr>
        <w:t>NSG</w:t>
      </w:r>
      <w:r w:rsidRPr="002C199D">
        <w:rPr>
          <w:rFonts w:ascii="Tahoma" w:hAnsi="Tahoma" w:cs="Tahoma"/>
          <w:b/>
          <w:sz w:val="20"/>
          <w:szCs w:val="20"/>
        </w:rPr>
        <w:t xml:space="preserve"> TEC™</w:t>
      </w:r>
      <w:r w:rsidRPr="002C199D">
        <w:rPr>
          <w:rFonts w:ascii="Tahoma" w:hAnsi="Tahoma" w:cs="Tahoma"/>
          <w:sz w:val="20"/>
          <w:szCs w:val="20"/>
        </w:rPr>
        <w:t xml:space="preserve"> 15: the best choice for applications requiring passive condensation control and thermal performance with low-emissivity and clear colour-neutral appearance;</w:t>
      </w:r>
    </w:p>
    <w:p w:rsidR="00883C4F" w:rsidRPr="002C199D" w:rsidRDefault="00883C4F" w:rsidP="002C199D">
      <w:pPr>
        <w:pStyle w:val="Akapitzlist1"/>
        <w:widowControl w:val="0"/>
        <w:numPr>
          <w:ilvl w:val="0"/>
          <w:numId w:val="14"/>
        </w:numPr>
        <w:spacing w:after="0"/>
        <w:jc w:val="both"/>
        <w:rPr>
          <w:rFonts w:ascii="Tahoma" w:hAnsi="Tahoma" w:cs="Tahoma"/>
          <w:sz w:val="20"/>
          <w:szCs w:val="20"/>
        </w:rPr>
      </w:pPr>
      <w:r w:rsidRPr="002C199D">
        <w:rPr>
          <w:rFonts w:ascii="Tahoma" w:hAnsi="Tahoma" w:cs="Tahoma"/>
          <w:sz w:val="20"/>
          <w:szCs w:val="20"/>
        </w:rPr>
        <w:t>NSG</w:t>
      </w:r>
      <w:r w:rsidRPr="002C199D">
        <w:rPr>
          <w:rFonts w:ascii="Tahoma" w:hAnsi="Tahoma" w:cs="Tahoma"/>
          <w:b/>
          <w:sz w:val="20"/>
          <w:szCs w:val="20"/>
        </w:rPr>
        <w:t xml:space="preserve"> TEC™</w:t>
      </w:r>
      <w:r w:rsidRPr="002C199D">
        <w:rPr>
          <w:rFonts w:ascii="Tahoma" w:hAnsi="Tahoma" w:cs="Tahoma"/>
          <w:sz w:val="20"/>
          <w:szCs w:val="20"/>
        </w:rPr>
        <w:t xml:space="preserve"> 7: offers the lowest resistivity value of the whole range - combined with relatively low haze, it can be used for a wide range of applications;</w:t>
      </w:r>
    </w:p>
    <w:p w:rsidR="00883C4F" w:rsidRPr="002C199D" w:rsidRDefault="00883C4F" w:rsidP="002C199D">
      <w:pPr>
        <w:pStyle w:val="Akapitzlist1"/>
        <w:widowControl w:val="0"/>
        <w:numPr>
          <w:ilvl w:val="0"/>
          <w:numId w:val="14"/>
        </w:numPr>
        <w:spacing w:after="0"/>
        <w:jc w:val="both"/>
        <w:rPr>
          <w:rFonts w:ascii="Tahoma" w:hAnsi="Tahoma" w:cs="Tahoma"/>
          <w:sz w:val="20"/>
          <w:szCs w:val="20"/>
        </w:rPr>
      </w:pPr>
      <w:r w:rsidRPr="002C199D">
        <w:rPr>
          <w:rFonts w:ascii="Tahoma" w:hAnsi="Tahoma" w:cs="Tahoma"/>
          <w:sz w:val="20"/>
          <w:szCs w:val="20"/>
        </w:rPr>
        <w:t>NSG</w:t>
      </w:r>
      <w:r w:rsidRPr="002C199D">
        <w:rPr>
          <w:rFonts w:ascii="Tahoma" w:hAnsi="Tahoma" w:cs="Tahoma"/>
          <w:b/>
          <w:sz w:val="20"/>
          <w:szCs w:val="20"/>
        </w:rPr>
        <w:t xml:space="preserve"> TEC™</w:t>
      </w:r>
      <w:r w:rsidRPr="002C199D">
        <w:rPr>
          <w:rFonts w:ascii="Tahoma" w:hAnsi="Tahoma" w:cs="Tahoma"/>
          <w:sz w:val="20"/>
          <w:szCs w:val="20"/>
        </w:rPr>
        <w:t xml:space="preserve"> 35, NSG</w:t>
      </w:r>
      <w:r w:rsidRPr="002C199D">
        <w:rPr>
          <w:rFonts w:ascii="Tahoma" w:hAnsi="Tahoma" w:cs="Tahoma"/>
          <w:b/>
          <w:sz w:val="20"/>
          <w:szCs w:val="20"/>
        </w:rPr>
        <w:t xml:space="preserve"> TEC™</w:t>
      </w:r>
      <w:r w:rsidRPr="002C199D">
        <w:rPr>
          <w:rFonts w:ascii="Tahoma" w:hAnsi="Tahoma" w:cs="Tahoma"/>
          <w:sz w:val="20"/>
          <w:szCs w:val="20"/>
        </w:rPr>
        <w:t xml:space="preserve"> 50, NSG</w:t>
      </w:r>
      <w:r w:rsidRPr="002C199D">
        <w:rPr>
          <w:rFonts w:ascii="Tahoma" w:hAnsi="Tahoma" w:cs="Tahoma"/>
          <w:b/>
          <w:sz w:val="20"/>
          <w:szCs w:val="20"/>
        </w:rPr>
        <w:t xml:space="preserve"> TEC™</w:t>
      </w:r>
      <w:r w:rsidRPr="002C199D">
        <w:rPr>
          <w:rFonts w:ascii="Tahoma" w:hAnsi="Tahoma" w:cs="Tahoma"/>
          <w:sz w:val="20"/>
          <w:szCs w:val="20"/>
        </w:rPr>
        <w:t xml:space="preserve"> 70 and NSG</w:t>
      </w:r>
      <w:r w:rsidRPr="002C199D">
        <w:rPr>
          <w:rFonts w:ascii="Tahoma" w:hAnsi="Tahoma" w:cs="Tahoma"/>
          <w:b/>
          <w:sz w:val="20"/>
          <w:szCs w:val="20"/>
        </w:rPr>
        <w:t xml:space="preserve"> TEC™</w:t>
      </w:r>
      <w:r w:rsidRPr="002C199D">
        <w:rPr>
          <w:rFonts w:ascii="Tahoma" w:hAnsi="Tahoma" w:cs="Tahoma"/>
          <w:sz w:val="20"/>
          <w:szCs w:val="20"/>
        </w:rPr>
        <w:t xml:space="preserve"> 250: used in heated glass applications - compatible with different power sources, these products combine thermal control with superior electro-optical properties;  </w:t>
      </w:r>
    </w:p>
    <w:p w:rsidR="00883C4F" w:rsidRPr="002C199D" w:rsidRDefault="00883C4F" w:rsidP="002C199D">
      <w:pPr>
        <w:pStyle w:val="Akapitzlist1"/>
        <w:widowControl w:val="0"/>
        <w:numPr>
          <w:ilvl w:val="0"/>
          <w:numId w:val="14"/>
        </w:numPr>
        <w:spacing w:after="0"/>
        <w:jc w:val="both"/>
        <w:rPr>
          <w:rFonts w:ascii="Tahoma" w:hAnsi="Tahoma" w:cs="Tahoma"/>
          <w:sz w:val="20"/>
          <w:szCs w:val="20"/>
        </w:rPr>
      </w:pPr>
      <w:r w:rsidRPr="002C199D">
        <w:rPr>
          <w:rFonts w:ascii="Tahoma" w:hAnsi="Tahoma" w:cs="Tahoma"/>
          <w:sz w:val="20"/>
          <w:szCs w:val="20"/>
        </w:rPr>
        <w:t>NSG</w:t>
      </w:r>
      <w:r w:rsidRPr="002C199D">
        <w:rPr>
          <w:rFonts w:ascii="Tahoma" w:hAnsi="Tahoma" w:cs="Tahoma"/>
          <w:b/>
          <w:sz w:val="20"/>
          <w:szCs w:val="20"/>
        </w:rPr>
        <w:t xml:space="preserve"> TEC™</w:t>
      </w:r>
      <w:r w:rsidRPr="002C199D">
        <w:rPr>
          <w:rFonts w:ascii="Tahoma" w:hAnsi="Tahoma" w:cs="Tahoma"/>
          <w:sz w:val="20"/>
          <w:szCs w:val="20"/>
        </w:rPr>
        <w:t xml:space="preserve"> SB: used as a substrate for off-line coated glasses, and provides a barrier layer to prevent sodium migration into the deposited film, particularly at elevated temperatures, leaving the performance of the off-line coating unaffected.</w:t>
      </w:r>
    </w:p>
    <w:p w:rsidR="00883C4F" w:rsidRPr="002C199D" w:rsidRDefault="00883C4F" w:rsidP="002C199D">
      <w:pPr>
        <w:widowControl w:val="0"/>
        <w:spacing w:after="0"/>
        <w:jc w:val="both"/>
        <w:rPr>
          <w:rFonts w:cs="Tahoma"/>
          <w:sz w:val="20"/>
          <w:szCs w:val="20"/>
        </w:rPr>
      </w:pPr>
    </w:p>
    <w:p w:rsidR="00883C4F" w:rsidRPr="002C199D" w:rsidRDefault="00883C4F" w:rsidP="002C199D">
      <w:pPr>
        <w:widowControl w:val="0"/>
        <w:spacing w:after="0"/>
        <w:jc w:val="both"/>
        <w:rPr>
          <w:rFonts w:cs="Tahoma"/>
          <w:sz w:val="20"/>
          <w:szCs w:val="20"/>
        </w:rPr>
      </w:pPr>
      <w:r w:rsidRPr="002C199D">
        <w:rPr>
          <w:rFonts w:cs="Tahoma"/>
          <w:sz w:val="20"/>
          <w:szCs w:val="20"/>
        </w:rPr>
        <w:t xml:space="preserve">Pilkington </w:t>
      </w:r>
      <w:r w:rsidRPr="002C199D">
        <w:rPr>
          <w:rFonts w:cs="Tahoma"/>
          <w:b/>
          <w:sz w:val="20"/>
          <w:szCs w:val="20"/>
        </w:rPr>
        <w:t>Plateau</w:t>
      </w:r>
      <w:r w:rsidRPr="002C199D">
        <w:rPr>
          <w:rFonts w:cs="Tahoma"/>
          <w:b/>
          <w:position w:val="-2"/>
          <w:sz w:val="20"/>
          <w:szCs w:val="20"/>
          <w:vertAlign w:val="superscript"/>
        </w:rPr>
        <w:t>™</w:t>
      </w:r>
      <w:r w:rsidRPr="002C199D">
        <w:rPr>
          <w:rFonts w:cs="Tahoma"/>
          <w:sz w:val="20"/>
          <w:szCs w:val="20"/>
        </w:rPr>
        <w:t xml:space="preserve"> is a high quality float glass made to extremely tight tolerances, giving the glass a special flatness demanded by the acrylic casting industry as well as other uses. It is offered in a range of different finishes (clear, satin and textured) to provide a variety of cast acrylic sheet surface finishes. Pilkington </w:t>
      </w:r>
      <w:r w:rsidRPr="002C199D">
        <w:rPr>
          <w:rFonts w:cs="Tahoma"/>
          <w:b/>
          <w:sz w:val="20"/>
          <w:szCs w:val="20"/>
        </w:rPr>
        <w:t>Plateau</w:t>
      </w:r>
      <w:r w:rsidRPr="002C199D">
        <w:rPr>
          <w:rFonts w:cs="Tahoma"/>
          <w:b/>
          <w:position w:val="-2"/>
          <w:sz w:val="20"/>
          <w:szCs w:val="20"/>
          <w:vertAlign w:val="superscript"/>
        </w:rPr>
        <w:t>™</w:t>
      </w:r>
      <w:r w:rsidRPr="002C199D">
        <w:rPr>
          <w:rFonts w:cs="Tahoma"/>
          <w:sz w:val="20"/>
          <w:szCs w:val="20"/>
        </w:rPr>
        <w:t xml:space="preserve"> is ideal for acrylic casting and industrial applications.</w:t>
      </w:r>
    </w:p>
    <w:p w:rsidR="00B544DB" w:rsidRDefault="00B544DB" w:rsidP="002C199D">
      <w:pPr>
        <w:widowControl w:val="0"/>
        <w:spacing w:after="0"/>
        <w:jc w:val="both"/>
        <w:rPr>
          <w:rFonts w:cs="Tahoma"/>
          <w:sz w:val="20"/>
          <w:szCs w:val="20"/>
        </w:rPr>
      </w:pPr>
    </w:p>
    <w:p w:rsidR="00883C4F" w:rsidRPr="002C199D" w:rsidRDefault="00883C4F" w:rsidP="002C199D">
      <w:pPr>
        <w:widowControl w:val="0"/>
        <w:spacing w:after="0"/>
        <w:jc w:val="both"/>
        <w:rPr>
          <w:rFonts w:cs="Tahoma"/>
          <w:sz w:val="20"/>
          <w:szCs w:val="20"/>
        </w:rPr>
      </w:pPr>
      <w:r w:rsidRPr="002C199D">
        <w:rPr>
          <w:rFonts w:cs="Tahoma"/>
          <w:sz w:val="20"/>
          <w:szCs w:val="20"/>
        </w:rPr>
        <w:t xml:space="preserve">Pilkington </w:t>
      </w:r>
      <w:r w:rsidRPr="002C199D">
        <w:rPr>
          <w:rFonts w:cs="Tahoma"/>
          <w:b/>
          <w:sz w:val="20"/>
          <w:szCs w:val="20"/>
        </w:rPr>
        <w:t>Microfloat</w:t>
      </w:r>
      <w:r w:rsidRPr="002C199D">
        <w:rPr>
          <w:rFonts w:cs="Tahoma"/>
          <w:b/>
          <w:position w:val="-2"/>
          <w:sz w:val="20"/>
          <w:szCs w:val="20"/>
          <w:vertAlign w:val="superscript"/>
        </w:rPr>
        <w:t>™</w:t>
      </w:r>
      <w:r w:rsidRPr="002C199D">
        <w:rPr>
          <w:rFonts w:cs="Tahoma"/>
          <w:sz w:val="20"/>
          <w:szCs w:val="20"/>
        </w:rPr>
        <w:t xml:space="preserve"> is an extremely thin, high-grade float glass, which is manufactured to precise standards. It is made according to the highest specifications with very low thickness tolerances, to ensure flat and uniform products suitable for a variety of applications. </w:t>
      </w:r>
    </w:p>
    <w:p w:rsidR="00883C4F" w:rsidRPr="002C199D" w:rsidRDefault="00883C4F" w:rsidP="002C199D">
      <w:pPr>
        <w:widowControl w:val="0"/>
        <w:spacing w:after="0"/>
        <w:jc w:val="both"/>
        <w:rPr>
          <w:rFonts w:cs="Tahoma"/>
          <w:sz w:val="20"/>
          <w:szCs w:val="20"/>
        </w:rPr>
      </w:pPr>
    </w:p>
    <w:p w:rsidR="00883C4F" w:rsidRPr="002C199D" w:rsidRDefault="00883C4F" w:rsidP="002C199D">
      <w:pPr>
        <w:widowControl w:val="0"/>
        <w:spacing w:after="0"/>
        <w:jc w:val="both"/>
        <w:rPr>
          <w:rFonts w:cs="Tahoma"/>
          <w:sz w:val="20"/>
          <w:szCs w:val="20"/>
        </w:rPr>
      </w:pPr>
      <w:r w:rsidRPr="002C199D">
        <w:rPr>
          <w:rFonts w:cs="Tahoma"/>
          <w:bCs/>
          <w:sz w:val="20"/>
          <w:szCs w:val="20"/>
        </w:rPr>
        <w:t xml:space="preserve">Pilkington </w:t>
      </w:r>
      <w:r w:rsidRPr="002C199D">
        <w:rPr>
          <w:rFonts w:cs="Tahoma"/>
          <w:b/>
          <w:sz w:val="20"/>
          <w:szCs w:val="20"/>
        </w:rPr>
        <w:t>Microfloat</w:t>
      </w:r>
      <w:r w:rsidRPr="002C199D">
        <w:rPr>
          <w:rFonts w:cs="Tahoma"/>
          <w:b/>
          <w:position w:val="-2"/>
          <w:sz w:val="20"/>
          <w:szCs w:val="20"/>
          <w:vertAlign w:val="superscript"/>
        </w:rPr>
        <w:t>™</w:t>
      </w:r>
      <w:r w:rsidRPr="002C199D">
        <w:rPr>
          <w:rFonts w:cs="Tahoma"/>
          <w:bCs/>
          <w:sz w:val="20"/>
          <w:szCs w:val="20"/>
        </w:rPr>
        <w:t xml:space="preserve"> is traditionally used for the production of microscope slides, cosmetic mirrors, chromatographic plates, LCD photo masks, automotive and technical glass, PC display screens and tablet devices.</w:t>
      </w:r>
    </w:p>
    <w:sectPr w:rsidR="00883C4F" w:rsidRPr="002C199D" w:rsidSect="00AF59B0">
      <w:headerReference w:type="even" r:id="rId20"/>
      <w:headerReference w:type="default" r:id="rId21"/>
      <w:footerReference w:type="default" r:id="rId22"/>
      <w:headerReference w:type="first" r:id="rId23"/>
      <w:pgSz w:w="11906" w:h="16838"/>
      <w:pgMar w:top="3261" w:right="1021" w:bottom="1440" w:left="2155" w:header="709" w:footer="3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FEA" w:rsidRDefault="00640FEA" w:rsidP="00BD214B">
      <w:pPr>
        <w:spacing w:after="0" w:line="240" w:lineRule="auto"/>
      </w:pPr>
      <w:r>
        <w:separator/>
      </w:r>
    </w:p>
  </w:endnote>
  <w:endnote w:type="continuationSeparator" w:id="0">
    <w:p w:rsidR="00640FEA" w:rsidRDefault="00640FEA" w:rsidP="00BD21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TT) Regular">
    <w:panose1 w:val="00000000000000000000"/>
    <w:charset w:val="00"/>
    <w:family w:val="auto"/>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C4F" w:rsidRPr="00F568C6" w:rsidRDefault="00883C4F" w:rsidP="00216FD8">
    <w:pPr>
      <w:autoSpaceDE w:val="0"/>
      <w:autoSpaceDN w:val="0"/>
      <w:adjustRightInd w:val="0"/>
      <w:spacing w:after="0" w:line="240" w:lineRule="auto"/>
      <w:jc w:val="center"/>
      <w:rPr>
        <w:rFonts w:eastAsia="MS Mincho" w:cs="Tahoma"/>
        <w:b/>
        <w:bCs/>
        <w:sz w:val="15"/>
        <w:szCs w:val="13"/>
        <w:lang w:eastAsia="ja-JP"/>
      </w:rPr>
    </w:pPr>
    <w:r w:rsidRPr="00F568C6">
      <w:rPr>
        <w:rFonts w:eastAsia="MS Mincho" w:cs="Tahoma"/>
        <w:b/>
        <w:bCs/>
        <w:sz w:val="15"/>
        <w:szCs w:val="13"/>
        <w:lang w:eastAsia="ja-JP"/>
      </w:rPr>
      <w:t xml:space="preserve">Pilkington </w:t>
    </w:r>
    <w:r w:rsidR="002C199D">
      <w:rPr>
        <w:rFonts w:eastAsia="MS Mincho" w:cs="Tahoma"/>
        <w:b/>
        <w:bCs/>
        <w:sz w:val="15"/>
        <w:szCs w:val="13"/>
        <w:lang w:eastAsia="ja-JP"/>
      </w:rPr>
      <w:t>Group Limited</w:t>
    </w:r>
  </w:p>
  <w:p w:rsidR="002C199D" w:rsidRDefault="002C199D" w:rsidP="00216FD8">
    <w:pPr>
      <w:pStyle w:val="BasicParagraph"/>
      <w:jc w:val="center"/>
      <w:rPr>
        <w:rFonts w:ascii="Tahoma" w:eastAsia="MS Mincho" w:hAnsi="Tahoma" w:cs="Tahoma"/>
        <w:sz w:val="15"/>
        <w:szCs w:val="13"/>
        <w:lang w:eastAsia="ja-JP"/>
      </w:rPr>
    </w:pPr>
    <w:r>
      <w:rPr>
        <w:rFonts w:ascii="Tahoma" w:eastAsia="MS Mincho" w:hAnsi="Tahoma" w:cs="Tahoma"/>
        <w:sz w:val="15"/>
        <w:szCs w:val="13"/>
        <w:lang w:eastAsia="ja-JP"/>
      </w:rPr>
      <w:t>European Technical Centre Hall Lane</w:t>
    </w:r>
  </w:p>
  <w:p w:rsidR="00883C4F" w:rsidRDefault="002C199D" w:rsidP="00216FD8">
    <w:pPr>
      <w:pStyle w:val="BasicParagraph"/>
      <w:jc w:val="center"/>
      <w:rPr>
        <w:rFonts w:ascii="Tahoma" w:hAnsi="Tahoma" w:cs="Tahoma"/>
        <w:sz w:val="17"/>
        <w:szCs w:val="15"/>
      </w:rPr>
    </w:pPr>
    <w:r>
      <w:rPr>
        <w:rFonts w:ascii="Tahoma" w:eastAsia="MS Mincho" w:hAnsi="Tahoma" w:cs="Tahoma"/>
        <w:sz w:val="15"/>
        <w:szCs w:val="13"/>
        <w:lang w:eastAsia="ja-JP"/>
      </w:rPr>
      <w:t>Lathom Nr Ormskirk L40 5UF</w:t>
    </w:r>
    <w:r w:rsidR="00B544DB">
      <w:rPr>
        <w:rFonts w:ascii="Tahoma" w:eastAsia="MS Mincho" w:hAnsi="Tahoma" w:cs="Tahoma"/>
        <w:sz w:val="15"/>
        <w:szCs w:val="13"/>
        <w:lang w:eastAsia="ja-JP"/>
      </w:rPr>
      <w:t xml:space="preserve">, </w:t>
    </w:r>
    <w:r w:rsidR="00883C4F" w:rsidRPr="00F568C6">
      <w:rPr>
        <w:rFonts w:ascii="Tahoma" w:eastAsia="MS Mincho" w:hAnsi="Tahoma" w:cs="Tahoma"/>
        <w:sz w:val="15"/>
        <w:szCs w:val="13"/>
        <w:lang w:eastAsia="ja-JP"/>
      </w:rPr>
      <w:t>United Kingdom</w:t>
    </w:r>
    <w:r w:rsidR="00883C4F" w:rsidRPr="00F568C6">
      <w:rPr>
        <w:rFonts w:ascii="Tahoma" w:hAnsi="Tahoma" w:cs="Tahoma"/>
        <w:sz w:val="17"/>
        <w:szCs w:val="15"/>
      </w:rPr>
      <w:t xml:space="preserve"> </w:t>
    </w:r>
  </w:p>
  <w:p w:rsidR="00B544DB" w:rsidRPr="00B544DB" w:rsidRDefault="00B544DB" w:rsidP="00216FD8">
    <w:pPr>
      <w:pStyle w:val="BasicParagraph"/>
      <w:jc w:val="center"/>
      <w:rPr>
        <w:rFonts w:ascii="Tahoma" w:hAnsi="Tahoma" w:cs="Tahoma"/>
        <w:b/>
        <w:sz w:val="17"/>
        <w:szCs w:val="15"/>
      </w:rPr>
    </w:pPr>
    <w:r w:rsidRPr="00B544DB">
      <w:rPr>
        <w:rFonts w:ascii="Tahoma" w:hAnsi="Tahoma" w:cs="Tahoma"/>
        <w:b/>
        <w:sz w:val="17"/>
        <w:szCs w:val="15"/>
      </w:rPr>
      <w:t>www.pilkington.com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FEA" w:rsidRDefault="00640FEA" w:rsidP="00BD214B">
      <w:pPr>
        <w:spacing w:after="0" w:line="240" w:lineRule="auto"/>
      </w:pPr>
      <w:r>
        <w:separator/>
      </w:r>
    </w:p>
  </w:footnote>
  <w:footnote w:type="continuationSeparator" w:id="0">
    <w:p w:rsidR="00640FEA" w:rsidRDefault="00640FEA" w:rsidP="00BD21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C4F" w:rsidRDefault="001428EF">
    <w:pPr>
      <w:pStyle w:val="Sidhuvud"/>
    </w:pPr>
    <w:r w:rsidRPr="001428EF">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717244" o:spid="_x0000_s2049" type="#_x0000_t75" style="position:absolute;margin-left:0;margin-top:0;width:595.15pt;height:841.5pt;z-index:-251659264;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C4F" w:rsidRDefault="00287C4A">
    <w:pPr>
      <w:pStyle w:val="Sidhuvud"/>
    </w:pPr>
    <w:r>
      <w:rPr>
        <w:noProof/>
        <w:lang w:val="sv-SE" w:eastAsia="sv-SE"/>
      </w:rPr>
      <mc:AlternateContent>
        <mc:Choice Requires="wps">
          <w:drawing>
            <wp:anchor distT="0" distB="0" distL="114300" distR="114300" simplePos="0" relativeHeight="251659264" behindDoc="0" locked="0" layoutInCell="0" allowOverlap="1">
              <wp:simplePos x="0" y="0"/>
              <wp:positionH relativeFrom="page">
                <wp:posOffset>6976110</wp:posOffset>
              </wp:positionH>
              <wp:positionV relativeFrom="page">
                <wp:posOffset>9533255</wp:posOffset>
              </wp:positionV>
              <wp:extent cx="519430" cy="244475"/>
              <wp:effectExtent l="3810" t="0" r="635" b="444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244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3B0" w:rsidRPr="007C23B0" w:rsidRDefault="007C23B0">
                          <w:pPr>
                            <w:pStyle w:val="Sidfot"/>
                            <w:rPr>
                              <w:rFonts w:cs="Tahoma"/>
                              <w:sz w:val="20"/>
                              <w:szCs w:val="20"/>
                            </w:rPr>
                          </w:pPr>
                          <w:r w:rsidRPr="007C23B0">
                            <w:rPr>
                              <w:rFonts w:cs="Tahoma"/>
                              <w:sz w:val="20"/>
                              <w:szCs w:val="20"/>
                            </w:rPr>
                            <w:fldChar w:fldCharType="begin"/>
                          </w:r>
                          <w:r w:rsidRPr="007C23B0">
                            <w:rPr>
                              <w:rFonts w:cs="Tahoma"/>
                              <w:sz w:val="20"/>
                              <w:szCs w:val="20"/>
                            </w:rPr>
                            <w:instrText xml:space="preserve"> PAGE    \* MERGEFORMAT </w:instrText>
                          </w:r>
                          <w:r w:rsidRPr="007C23B0">
                            <w:rPr>
                              <w:rFonts w:cs="Tahoma"/>
                              <w:sz w:val="20"/>
                              <w:szCs w:val="20"/>
                            </w:rPr>
                            <w:fldChar w:fldCharType="separate"/>
                          </w:r>
                          <w:r w:rsidR="00287C4A">
                            <w:rPr>
                              <w:rFonts w:cs="Tahoma"/>
                              <w:noProof/>
                              <w:sz w:val="20"/>
                              <w:szCs w:val="20"/>
                            </w:rPr>
                            <w:t>1</w:t>
                          </w:r>
                          <w:r w:rsidRPr="007C23B0">
                            <w:rPr>
                              <w:rFonts w:cs="Tahoma"/>
                              <w:sz w:val="20"/>
                              <w:szCs w:val="20"/>
                            </w:rPr>
                            <w:fldChar w:fldCharType="end"/>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549.3pt;margin-top:750.65pt;width:40.9pt;height:19.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" o:allowincell="f" filled="f" stroked="f">
              <v:textbox style="mso-fit-shape-to-text:t">
                <w:txbxContent>
                  <w:p w:rsidR="007C23B0" w:rsidRPr="007C23B0" w:rsidRDefault="007C23B0">
                    <w:pPr>
                      <w:pStyle w:val="Sidfot"/>
                      <w:rPr>
                        <w:rFonts w:cs="Tahoma"/>
                        <w:sz w:val="20"/>
                        <w:szCs w:val="20"/>
                      </w:rPr>
                    </w:pPr>
                    <w:r w:rsidRPr="007C23B0">
                      <w:rPr>
                        <w:rFonts w:cs="Tahoma"/>
                        <w:sz w:val="20"/>
                        <w:szCs w:val="20"/>
                      </w:rPr>
                      <w:fldChar w:fldCharType="begin"/>
                    </w:r>
                    <w:r w:rsidRPr="007C23B0">
                      <w:rPr>
                        <w:rFonts w:cs="Tahoma"/>
                        <w:sz w:val="20"/>
                        <w:szCs w:val="20"/>
                      </w:rPr>
                      <w:instrText xml:space="preserve"> PAGE    \* MERGEFORMAT </w:instrText>
                    </w:r>
                    <w:r w:rsidRPr="007C23B0">
                      <w:rPr>
                        <w:rFonts w:cs="Tahoma"/>
                        <w:sz w:val="20"/>
                        <w:szCs w:val="20"/>
                      </w:rPr>
                      <w:fldChar w:fldCharType="separate"/>
                    </w:r>
                    <w:r w:rsidR="00287C4A">
                      <w:rPr>
                        <w:rFonts w:cs="Tahoma"/>
                        <w:noProof/>
                        <w:sz w:val="20"/>
                        <w:szCs w:val="20"/>
                      </w:rPr>
                      <w:t>1</w:t>
                    </w:r>
                    <w:r w:rsidRPr="007C23B0">
                      <w:rPr>
                        <w:rFonts w:cs="Tahoma"/>
                        <w:sz w:val="20"/>
                        <w:szCs w:val="20"/>
                      </w:rPr>
                      <w:fldChar w:fldCharType="end"/>
                    </w:r>
                  </w:p>
                </w:txbxContent>
              </v:textbox>
              <w10:wrap anchorx="page" anchory="page"/>
            </v:rect>
          </w:pict>
        </mc:Fallback>
      </mc:AlternateContent>
    </w:r>
    <w:r w:rsidR="001428EF" w:rsidRPr="001428EF">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717245" o:spid="_x0000_s2050" type="#_x0000_t75" style="position:absolute;margin-left:-108pt;margin-top:-162.85pt;width:595.15pt;height:841.5pt;z-index:-251658240;mso-position-horizontal-relative:margin;mso-position-vertical-relative:margin" o:allowincell="f">
          <v:imagedata r:id="rId1" o:title=""/>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C4F" w:rsidRDefault="001428EF">
    <w:pPr>
      <w:pStyle w:val="Sidhuvud"/>
    </w:pPr>
    <w:r w:rsidRPr="001428EF">
      <w:rPr>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9717243" o:spid="_x0000_s2051" type="#_x0000_t75" style="position:absolute;margin-left:0;margin-top:0;width:595.15pt;height:841.5pt;z-index:-251660288;mso-position-horizontal:center;mso-position-horizontal-relative:margin;mso-position-vertical:center;mso-position-vertical-relative:margin" o:allowincell="f">
          <v:imagedata r:id="rId1" o:titl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6ECE26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8BD6F9A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350605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7A85B5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F6C463F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846E5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A0CE1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27A3A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C05B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2D2F13A"/>
    <w:lvl w:ilvl="0">
      <w:start w:val="1"/>
      <w:numFmt w:val="bullet"/>
      <w:lvlText w:val=""/>
      <w:lvlJc w:val="left"/>
      <w:pPr>
        <w:tabs>
          <w:tab w:val="num" w:pos="360"/>
        </w:tabs>
        <w:ind w:left="360" w:hanging="360"/>
      </w:pPr>
      <w:rPr>
        <w:rFonts w:ascii="Symbol" w:hAnsi="Symbol" w:hint="default"/>
      </w:rPr>
    </w:lvl>
  </w:abstractNum>
  <w:abstractNum w:abstractNumId="10">
    <w:nsid w:val="03700979"/>
    <w:multiLevelType w:val="hybridMultilevel"/>
    <w:tmpl w:val="C748B9A4"/>
    <w:lvl w:ilvl="0" w:tplc="A59273A4">
      <w:numFmt w:val="bullet"/>
      <w:lvlText w:val="-"/>
      <w:lvlJc w:val="left"/>
      <w:pPr>
        <w:ind w:left="1080" w:hanging="360"/>
      </w:pPr>
      <w:rPr>
        <w:rFonts w:ascii="Times New Roman" w:eastAsia="Times New Roman" w:hAnsi="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13DB5E11"/>
    <w:multiLevelType w:val="hybridMultilevel"/>
    <w:tmpl w:val="00AAC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B904F31"/>
    <w:multiLevelType w:val="hybridMultilevel"/>
    <w:tmpl w:val="AB14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AF0584"/>
    <w:multiLevelType w:val="hybridMultilevel"/>
    <w:tmpl w:val="001A1D62"/>
    <w:lvl w:ilvl="0" w:tplc="0FFE03DA">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FE7F9C"/>
    <w:multiLevelType w:val="hybridMultilevel"/>
    <w:tmpl w:val="F2FEA6D4"/>
    <w:lvl w:ilvl="0" w:tplc="94809FB8">
      <w:start w:val="1"/>
      <w:numFmt w:val="decimal"/>
      <w:lvlText w:val="%1."/>
      <w:lvlJc w:val="left"/>
      <w:pPr>
        <w:ind w:left="786" w:hanging="360"/>
      </w:pPr>
      <w:rPr>
        <w:rFonts w:cs="Times New Roman" w:hint="default"/>
        <w:color w:val="000000"/>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B92"/>
    <w:rsid w:val="00032F90"/>
    <w:rsid w:val="00041423"/>
    <w:rsid w:val="00041BE7"/>
    <w:rsid w:val="000753E4"/>
    <w:rsid w:val="000818D7"/>
    <w:rsid w:val="00084827"/>
    <w:rsid w:val="000A1916"/>
    <w:rsid w:val="000C14B5"/>
    <w:rsid w:val="000D341C"/>
    <w:rsid w:val="000D469B"/>
    <w:rsid w:val="000E1A74"/>
    <w:rsid w:val="000F0A16"/>
    <w:rsid w:val="001013B6"/>
    <w:rsid w:val="001078DA"/>
    <w:rsid w:val="00107CF9"/>
    <w:rsid w:val="0011683B"/>
    <w:rsid w:val="0013156A"/>
    <w:rsid w:val="001359F9"/>
    <w:rsid w:val="001428EF"/>
    <w:rsid w:val="00145D02"/>
    <w:rsid w:val="00146210"/>
    <w:rsid w:val="0015226A"/>
    <w:rsid w:val="00173DB7"/>
    <w:rsid w:val="00180920"/>
    <w:rsid w:val="001B03C8"/>
    <w:rsid w:val="001B2928"/>
    <w:rsid w:val="001F4F4E"/>
    <w:rsid w:val="00216FD8"/>
    <w:rsid w:val="0027451A"/>
    <w:rsid w:val="0028495A"/>
    <w:rsid w:val="00287C4A"/>
    <w:rsid w:val="002924E3"/>
    <w:rsid w:val="00297A0E"/>
    <w:rsid w:val="002C199D"/>
    <w:rsid w:val="002D1488"/>
    <w:rsid w:val="002D5109"/>
    <w:rsid w:val="002E2D64"/>
    <w:rsid w:val="002E50F8"/>
    <w:rsid w:val="00300537"/>
    <w:rsid w:val="00301936"/>
    <w:rsid w:val="00303291"/>
    <w:rsid w:val="003037BC"/>
    <w:rsid w:val="00310314"/>
    <w:rsid w:val="0031109A"/>
    <w:rsid w:val="003138DE"/>
    <w:rsid w:val="00354893"/>
    <w:rsid w:val="00355FB6"/>
    <w:rsid w:val="00370903"/>
    <w:rsid w:val="003744AC"/>
    <w:rsid w:val="003756BB"/>
    <w:rsid w:val="003B3526"/>
    <w:rsid w:val="003B5352"/>
    <w:rsid w:val="003C7117"/>
    <w:rsid w:val="003D756D"/>
    <w:rsid w:val="003E5731"/>
    <w:rsid w:val="003F2DE3"/>
    <w:rsid w:val="003F3DCE"/>
    <w:rsid w:val="004024CF"/>
    <w:rsid w:val="00403934"/>
    <w:rsid w:val="00422971"/>
    <w:rsid w:val="00422A88"/>
    <w:rsid w:val="00432A9D"/>
    <w:rsid w:val="00434917"/>
    <w:rsid w:val="00437563"/>
    <w:rsid w:val="00440C06"/>
    <w:rsid w:val="00444800"/>
    <w:rsid w:val="004608CE"/>
    <w:rsid w:val="00467C1D"/>
    <w:rsid w:val="0047093F"/>
    <w:rsid w:val="00475179"/>
    <w:rsid w:val="00476039"/>
    <w:rsid w:val="00490814"/>
    <w:rsid w:val="004913E3"/>
    <w:rsid w:val="004A27EA"/>
    <w:rsid w:val="004A3655"/>
    <w:rsid w:val="004F41DC"/>
    <w:rsid w:val="004F422F"/>
    <w:rsid w:val="00505710"/>
    <w:rsid w:val="00520605"/>
    <w:rsid w:val="00533061"/>
    <w:rsid w:val="00535BE4"/>
    <w:rsid w:val="0055063F"/>
    <w:rsid w:val="00581574"/>
    <w:rsid w:val="00590350"/>
    <w:rsid w:val="005A2E5F"/>
    <w:rsid w:val="005A481D"/>
    <w:rsid w:val="005A543D"/>
    <w:rsid w:val="005B2406"/>
    <w:rsid w:val="005C0BE5"/>
    <w:rsid w:val="005C4499"/>
    <w:rsid w:val="005C5C24"/>
    <w:rsid w:val="005D1D6C"/>
    <w:rsid w:val="005F4F4E"/>
    <w:rsid w:val="005F6D37"/>
    <w:rsid w:val="006028C7"/>
    <w:rsid w:val="00605A02"/>
    <w:rsid w:val="00612828"/>
    <w:rsid w:val="00640E4A"/>
    <w:rsid w:val="00640FEA"/>
    <w:rsid w:val="006503A5"/>
    <w:rsid w:val="00651AF1"/>
    <w:rsid w:val="0065266F"/>
    <w:rsid w:val="00654472"/>
    <w:rsid w:val="0066175D"/>
    <w:rsid w:val="00676BD7"/>
    <w:rsid w:val="00677C4F"/>
    <w:rsid w:val="006A071A"/>
    <w:rsid w:val="006A426B"/>
    <w:rsid w:val="006C3487"/>
    <w:rsid w:val="006C77DC"/>
    <w:rsid w:val="006D157E"/>
    <w:rsid w:val="006E1198"/>
    <w:rsid w:val="006E1A08"/>
    <w:rsid w:val="006E7201"/>
    <w:rsid w:val="007121AA"/>
    <w:rsid w:val="0072239D"/>
    <w:rsid w:val="007242DE"/>
    <w:rsid w:val="00731A2C"/>
    <w:rsid w:val="00794B0A"/>
    <w:rsid w:val="007972C7"/>
    <w:rsid w:val="007C1F57"/>
    <w:rsid w:val="007C23B0"/>
    <w:rsid w:val="007D0897"/>
    <w:rsid w:val="007D46AB"/>
    <w:rsid w:val="007D55EA"/>
    <w:rsid w:val="00802D84"/>
    <w:rsid w:val="0080381D"/>
    <w:rsid w:val="008370C1"/>
    <w:rsid w:val="00840ED9"/>
    <w:rsid w:val="0084796C"/>
    <w:rsid w:val="00850281"/>
    <w:rsid w:val="008550EC"/>
    <w:rsid w:val="00874E98"/>
    <w:rsid w:val="0088219C"/>
    <w:rsid w:val="00883C4F"/>
    <w:rsid w:val="008B2F62"/>
    <w:rsid w:val="008B7989"/>
    <w:rsid w:val="008C03F5"/>
    <w:rsid w:val="008C0941"/>
    <w:rsid w:val="008D027B"/>
    <w:rsid w:val="00922C10"/>
    <w:rsid w:val="00961333"/>
    <w:rsid w:val="0096263C"/>
    <w:rsid w:val="0098017A"/>
    <w:rsid w:val="009849AE"/>
    <w:rsid w:val="009920FA"/>
    <w:rsid w:val="00997C4C"/>
    <w:rsid w:val="009B009C"/>
    <w:rsid w:val="009B060E"/>
    <w:rsid w:val="009E0613"/>
    <w:rsid w:val="009E777D"/>
    <w:rsid w:val="009F086A"/>
    <w:rsid w:val="009F1277"/>
    <w:rsid w:val="009F4415"/>
    <w:rsid w:val="009F4A3A"/>
    <w:rsid w:val="00A07DDD"/>
    <w:rsid w:val="00A460E8"/>
    <w:rsid w:val="00A4752F"/>
    <w:rsid w:val="00A55BE3"/>
    <w:rsid w:val="00A56B92"/>
    <w:rsid w:val="00A6226F"/>
    <w:rsid w:val="00A70852"/>
    <w:rsid w:val="00AA712D"/>
    <w:rsid w:val="00AB7ABC"/>
    <w:rsid w:val="00AC2EAF"/>
    <w:rsid w:val="00AC55FA"/>
    <w:rsid w:val="00AF59B0"/>
    <w:rsid w:val="00AF5E67"/>
    <w:rsid w:val="00AF70B6"/>
    <w:rsid w:val="00B01894"/>
    <w:rsid w:val="00B14351"/>
    <w:rsid w:val="00B23452"/>
    <w:rsid w:val="00B274D3"/>
    <w:rsid w:val="00B417C1"/>
    <w:rsid w:val="00B518D6"/>
    <w:rsid w:val="00B544DB"/>
    <w:rsid w:val="00B77DE2"/>
    <w:rsid w:val="00B8432D"/>
    <w:rsid w:val="00B963CB"/>
    <w:rsid w:val="00BD0917"/>
    <w:rsid w:val="00BD214B"/>
    <w:rsid w:val="00BD717D"/>
    <w:rsid w:val="00BE213E"/>
    <w:rsid w:val="00C1271D"/>
    <w:rsid w:val="00C251C2"/>
    <w:rsid w:val="00C749EE"/>
    <w:rsid w:val="00C8174B"/>
    <w:rsid w:val="00C916A2"/>
    <w:rsid w:val="00CA1C98"/>
    <w:rsid w:val="00CB32C9"/>
    <w:rsid w:val="00CC0A8E"/>
    <w:rsid w:val="00CD7418"/>
    <w:rsid w:val="00CF4E25"/>
    <w:rsid w:val="00D24F21"/>
    <w:rsid w:val="00D30E67"/>
    <w:rsid w:val="00D326BE"/>
    <w:rsid w:val="00D37373"/>
    <w:rsid w:val="00D444AC"/>
    <w:rsid w:val="00D50D3B"/>
    <w:rsid w:val="00D84C33"/>
    <w:rsid w:val="00D916D6"/>
    <w:rsid w:val="00D91ED4"/>
    <w:rsid w:val="00D97ABA"/>
    <w:rsid w:val="00DB4A75"/>
    <w:rsid w:val="00DB7B92"/>
    <w:rsid w:val="00DC0D7C"/>
    <w:rsid w:val="00DD47E4"/>
    <w:rsid w:val="00DD5989"/>
    <w:rsid w:val="00DD6C4C"/>
    <w:rsid w:val="00E1581D"/>
    <w:rsid w:val="00E24F74"/>
    <w:rsid w:val="00E34F7D"/>
    <w:rsid w:val="00E428CB"/>
    <w:rsid w:val="00E55F37"/>
    <w:rsid w:val="00EE002D"/>
    <w:rsid w:val="00EE26BB"/>
    <w:rsid w:val="00EF5111"/>
    <w:rsid w:val="00F05D1F"/>
    <w:rsid w:val="00F07F7D"/>
    <w:rsid w:val="00F22489"/>
    <w:rsid w:val="00F41E4F"/>
    <w:rsid w:val="00F50FBC"/>
    <w:rsid w:val="00F568C6"/>
    <w:rsid w:val="00F644C3"/>
    <w:rsid w:val="00F911F9"/>
    <w:rsid w:val="00FC2CAA"/>
    <w:rsid w:val="00FD3F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14B"/>
    <w:pPr>
      <w:spacing w:after="200" w:line="276" w:lineRule="auto"/>
    </w:pPr>
    <w:rPr>
      <w:rFonts w:ascii="Tahoma" w:hAnsi="Tahoma"/>
      <w:sz w:val="18"/>
      <w:szCs w:val="22"/>
      <w:lang w:val="en-GB" w:eastAsia="en-US"/>
    </w:rPr>
  </w:style>
  <w:style w:type="paragraph" w:styleId="Rubrik1">
    <w:name w:val="heading 1"/>
    <w:basedOn w:val="Normal"/>
    <w:next w:val="Normal"/>
    <w:link w:val="Rubrik1Char"/>
    <w:uiPriority w:val="99"/>
    <w:qFormat/>
    <w:rsid w:val="00AF59B0"/>
    <w:pPr>
      <w:keepNext/>
      <w:keepLines/>
      <w:jc w:val="center"/>
      <w:outlineLvl w:val="0"/>
    </w:pPr>
    <w:rPr>
      <w:rFonts w:eastAsia="Times New Roman"/>
      <w:b/>
      <w:bCs/>
      <w:color w:val="000000"/>
      <w:sz w:val="20"/>
      <w:szCs w:val="28"/>
      <w:u w:val="single"/>
      <w:lang w:eastAsia="ja-JP"/>
    </w:rPr>
  </w:style>
  <w:style w:type="paragraph" w:styleId="Rubrik2">
    <w:name w:val="heading 2"/>
    <w:basedOn w:val="Normal"/>
    <w:next w:val="Normal"/>
    <w:link w:val="Rubrik2Char"/>
    <w:uiPriority w:val="99"/>
    <w:qFormat/>
    <w:rsid w:val="00BD717D"/>
    <w:pPr>
      <w:keepNext/>
      <w:keepLines/>
      <w:spacing w:before="240" w:after="120"/>
      <w:outlineLvl w:val="1"/>
    </w:pPr>
    <w:rPr>
      <w:rFonts w:eastAsia="Times New Roman"/>
      <w:b/>
      <w:bCs/>
      <w:sz w:val="20"/>
      <w:szCs w:val="26"/>
      <w:lang w:eastAsia="ja-JP"/>
    </w:rPr>
  </w:style>
  <w:style w:type="paragraph" w:styleId="Rubrik3">
    <w:name w:val="heading 3"/>
    <w:basedOn w:val="Normal"/>
    <w:next w:val="Normal"/>
    <w:link w:val="Rubrik3Char"/>
    <w:uiPriority w:val="99"/>
    <w:qFormat/>
    <w:locked/>
    <w:rsid w:val="00B14351"/>
    <w:pPr>
      <w:keepNext/>
      <w:keepLines/>
      <w:spacing w:before="200" w:after="0"/>
      <w:outlineLvl w:val="2"/>
    </w:pPr>
    <w:rPr>
      <w:rFonts w:ascii="Cambria" w:eastAsia="Times New Roman"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AF59B0"/>
    <w:rPr>
      <w:rFonts w:ascii="Tahoma" w:hAnsi="Tahoma" w:cs="Times New Roman"/>
      <w:b/>
      <w:color w:val="000000"/>
      <w:sz w:val="28"/>
      <w:u w:val="single"/>
    </w:rPr>
  </w:style>
  <w:style w:type="character" w:customStyle="1" w:styleId="Rubrik2Char">
    <w:name w:val="Rubrik 2 Char"/>
    <w:basedOn w:val="Standardstycketeckensnitt"/>
    <w:link w:val="Rubrik2"/>
    <w:uiPriority w:val="99"/>
    <w:locked/>
    <w:rsid w:val="00BD717D"/>
    <w:rPr>
      <w:rFonts w:ascii="Tahoma" w:hAnsi="Tahoma" w:cs="Times New Roman"/>
      <w:b/>
      <w:sz w:val="26"/>
    </w:rPr>
  </w:style>
  <w:style w:type="character" w:customStyle="1" w:styleId="Rubrik3Char">
    <w:name w:val="Rubrik 3 Char"/>
    <w:basedOn w:val="Standardstycketeckensnitt"/>
    <w:link w:val="Rubrik3"/>
    <w:uiPriority w:val="99"/>
    <w:semiHidden/>
    <w:locked/>
    <w:rsid w:val="00B14351"/>
    <w:rPr>
      <w:rFonts w:ascii="Cambria" w:hAnsi="Cambria" w:cs="Times New Roman"/>
      <w:b/>
      <w:bCs/>
      <w:color w:val="4F81BD"/>
      <w:sz w:val="18"/>
      <w:lang w:eastAsia="en-US"/>
    </w:rPr>
  </w:style>
  <w:style w:type="paragraph" w:styleId="Sidhuvud">
    <w:name w:val="header"/>
    <w:basedOn w:val="Normal"/>
    <w:link w:val="SidhuvudChar"/>
    <w:uiPriority w:val="99"/>
    <w:rsid w:val="00BD214B"/>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BD214B"/>
    <w:rPr>
      <w:rFonts w:cs="Times New Roman"/>
    </w:rPr>
  </w:style>
  <w:style w:type="paragraph" w:styleId="Sidfot">
    <w:name w:val="footer"/>
    <w:basedOn w:val="Normal"/>
    <w:link w:val="SidfotChar"/>
    <w:uiPriority w:val="99"/>
    <w:rsid w:val="00BD214B"/>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BD214B"/>
    <w:rPr>
      <w:rFonts w:cs="Times New Roman"/>
    </w:rPr>
  </w:style>
  <w:style w:type="paragraph" w:customStyle="1" w:styleId="BasicParagraph">
    <w:name w:val="[Basic Paragraph]"/>
    <w:basedOn w:val="Normal"/>
    <w:uiPriority w:val="99"/>
    <w:rsid w:val="00BD214B"/>
    <w:pPr>
      <w:suppressAutoHyphens/>
      <w:autoSpaceDE w:val="0"/>
      <w:autoSpaceDN w:val="0"/>
      <w:adjustRightInd w:val="0"/>
      <w:spacing w:after="0" w:line="288" w:lineRule="auto"/>
      <w:textAlignment w:val="center"/>
    </w:pPr>
    <w:rPr>
      <w:rFonts w:ascii="Times (TT) Regular" w:hAnsi="Times (TT) Regular" w:cs="Times (TT) Regular"/>
      <w:color w:val="000000"/>
      <w:sz w:val="24"/>
      <w:szCs w:val="24"/>
    </w:rPr>
  </w:style>
  <w:style w:type="paragraph" w:styleId="Ballongtext">
    <w:name w:val="Balloon Text"/>
    <w:basedOn w:val="Normal"/>
    <w:link w:val="BallongtextChar"/>
    <w:uiPriority w:val="99"/>
    <w:semiHidden/>
    <w:rsid w:val="006A071A"/>
    <w:pPr>
      <w:spacing w:after="0" w:line="240" w:lineRule="auto"/>
    </w:pPr>
    <w:rPr>
      <w:sz w:val="16"/>
      <w:szCs w:val="16"/>
      <w:lang w:eastAsia="ja-JP"/>
    </w:rPr>
  </w:style>
  <w:style w:type="character" w:customStyle="1" w:styleId="BallongtextChar">
    <w:name w:val="Ballongtext Char"/>
    <w:basedOn w:val="Standardstycketeckensnitt"/>
    <w:link w:val="Ballongtext"/>
    <w:uiPriority w:val="99"/>
    <w:semiHidden/>
    <w:locked/>
    <w:rsid w:val="006A071A"/>
    <w:rPr>
      <w:rFonts w:ascii="Tahoma" w:hAnsi="Tahoma" w:cs="Times New Roman"/>
      <w:sz w:val="16"/>
    </w:rPr>
  </w:style>
  <w:style w:type="character" w:styleId="Hyperlnk">
    <w:name w:val="Hyperlink"/>
    <w:basedOn w:val="Standardstycketeckensnitt"/>
    <w:uiPriority w:val="99"/>
    <w:rsid w:val="000818D7"/>
    <w:rPr>
      <w:rFonts w:cs="Times New Roman"/>
      <w:color w:val="0000FF"/>
      <w:u w:val="single"/>
    </w:rPr>
  </w:style>
  <w:style w:type="paragraph" w:styleId="Brdtext2">
    <w:name w:val="Body Text 2"/>
    <w:basedOn w:val="Normal"/>
    <w:link w:val="Brdtext2Char"/>
    <w:uiPriority w:val="99"/>
    <w:rsid w:val="000818D7"/>
    <w:pPr>
      <w:spacing w:after="0" w:line="480" w:lineRule="auto"/>
    </w:pPr>
    <w:rPr>
      <w:rFonts w:ascii="Palatino" w:eastAsia="MS Mincho" w:hAnsi="Palatino"/>
      <w:sz w:val="20"/>
      <w:szCs w:val="20"/>
      <w:lang w:eastAsia="ja-JP"/>
    </w:rPr>
  </w:style>
  <w:style w:type="character" w:customStyle="1" w:styleId="Brdtext2Char">
    <w:name w:val="Brödtext 2 Char"/>
    <w:basedOn w:val="Standardstycketeckensnitt"/>
    <w:link w:val="Brdtext2"/>
    <w:uiPriority w:val="99"/>
    <w:semiHidden/>
    <w:locked/>
    <w:rsid w:val="00F22489"/>
    <w:rPr>
      <w:rFonts w:ascii="Tahoma" w:hAnsi="Tahoma" w:cs="Times New Roman"/>
      <w:sz w:val="18"/>
      <w:lang w:eastAsia="en-US"/>
    </w:rPr>
  </w:style>
  <w:style w:type="paragraph" w:styleId="Brdtext3">
    <w:name w:val="Body Text 3"/>
    <w:basedOn w:val="Normal"/>
    <w:link w:val="Brdtext3Char"/>
    <w:uiPriority w:val="99"/>
    <w:rsid w:val="000818D7"/>
    <w:pPr>
      <w:spacing w:after="0" w:line="240" w:lineRule="auto"/>
      <w:jc w:val="both"/>
    </w:pPr>
    <w:rPr>
      <w:rFonts w:ascii="Times New Roman" w:eastAsia="MS Mincho" w:hAnsi="Times New Roman"/>
      <w:sz w:val="20"/>
      <w:szCs w:val="20"/>
      <w:lang w:eastAsia="ja-JP"/>
    </w:rPr>
  </w:style>
  <w:style w:type="character" w:customStyle="1" w:styleId="Brdtext3Char">
    <w:name w:val="Brödtext 3 Char"/>
    <w:basedOn w:val="Standardstycketeckensnitt"/>
    <w:link w:val="Brdtext3"/>
    <w:uiPriority w:val="99"/>
    <w:semiHidden/>
    <w:locked/>
    <w:rsid w:val="00F22489"/>
    <w:rPr>
      <w:rFonts w:ascii="Tahoma" w:hAnsi="Tahoma" w:cs="Times New Roman"/>
      <w:sz w:val="16"/>
      <w:szCs w:val="16"/>
      <w:lang w:eastAsia="en-US"/>
    </w:rPr>
  </w:style>
  <w:style w:type="character" w:styleId="Stark">
    <w:name w:val="Strong"/>
    <w:basedOn w:val="Standardstycketeckensnitt"/>
    <w:uiPriority w:val="99"/>
    <w:qFormat/>
    <w:rsid w:val="000818D7"/>
    <w:rPr>
      <w:rFonts w:cs="Times New Roman"/>
      <w:b/>
      <w:bCs/>
    </w:rPr>
  </w:style>
  <w:style w:type="table" w:styleId="Tabellrutnt">
    <w:name w:val="Table Grid"/>
    <w:basedOn w:val="Normaltabell"/>
    <w:uiPriority w:val="99"/>
    <w:rsid w:val="000818D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rsid w:val="004F422F"/>
    <w:rPr>
      <w:rFonts w:cs="Times New Roman"/>
      <w:color w:val="800080"/>
      <w:u w:val="single"/>
    </w:rPr>
  </w:style>
  <w:style w:type="paragraph" w:styleId="Normalwebb">
    <w:name w:val="Normal (Web)"/>
    <w:basedOn w:val="Normal"/>
    <w:uiPriority w:val="99"/>
    <w:semiHidden/>
    <w:rsid w:val="00922C1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Standardstycketeckensnitt"/>
    <w:uiPriority w:val="99"/>
    <w:rsid w:val="005A481D"/>
    <w:rPr>
      <w:rFonts w:cs="Times New Roman"/>
    </w:rPr>
  </w:style>
  <w:style w:type="paragraph" w:styleId="Brdtextmedindrag">
    <w:name w:val="Body Text Indent"/>
    <w:basedOn w:val="Normal"/>
    <w:link w:val="BrdtextmedindragChar"/>
    <w:uiPriority w:val="99"/>
    <w:rsid w:val="008B2F62"/>
    <w:pPr>
      <w:spacing w:after="120"/>
      <w:ind w:left="283"/>
    </w:pPr>
  </w:style>
  <w:style w:type="character" w:customStyle="1" w:styleId="BrdtextmedindragChar">
    <w:name w:val="Brödtext med indrag Char"/>
    <w:basedOn w:val="Standardstycketeckensnitt"/>
    <w:link w:val="Brdtextmedindrag"/>
    <w:uiPriority w:val="99"/>
    <w:semiHidden/>
    <w:locked/>
    <w:rsid w:val="001428EF"/>
    <w:rPr>
      <w:rFonts w:ascii="Tahoma" w:hAnsi="Tahoma" w:cs="Times New Roman"/>
      <w:sz w:val="18"/>
      <w:lang w:eastAsia="en-US"/>
    </w:rPr>
  </w:style>
  <w:style w:type="paragraph" w:customStyle="1" w:styleId="Akapitzlist1">
    <w:name w:val="Akapit z listą1"/>
    <w:basedOn w:val="Normal"/>
    <w:uiPriority w:val="99"/>
    <w:rsid w:val="008B2F62"/>
    <w:pPr>
      <w:ind w:left="720"/>
      <w:contextualSpacing/>
    </w:pPr>
    <w:rPr>
      <w:rFonts w:ascii="Calibri" w:eastAsia="Times New Roman" w:hAnsi="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14B"/>
    <w:pPr>
      <w:spacing w:after="200" w:line="276" w:lineRule="auto"/>
    </w:pPr>
    <w:rPr>
      <w:rFonts w:ascii="Tahoma" w:hAnsi="Tahoma"/>
      <w:sz w:val="18"/>
      <w:szCs w:val="22"/>
      <w:lang w:val="en-GB" w:eastAsia="en-US"/>
    </w:rPr>
  </w:style>
  <w:style w:type="paragraph" w:styleId="Rubrik1">
    <w:name w:val="heading 1"/>
    <w:basedOn w:val="Normal"/>
    <w:next w:val="Normal"/>
    <w:link w:val="Rubrik1Char"/>
    <w:uiPriority w:val="99"/>
    <w:qFormat/>
    <w:rsid w:val="00AF59B0"/>
    <w:pPr>
      <w:keepNext/>
      <w:keepLines/>
      <w:jc w:val="center"/>
      <w:outlineLvl w:val="0"/>
    </w:pPr>
    <w:rPr>
      <w:rFonts w:eastAsia="Times New Roman"/>
      <w:b/>
      <w:bCs/>
      <w:color w:val="000000"/>
      <w:sz w:val="20"/>
      <w:szCs w:val="28"/>
      <w:u w:val="single"/>
      <w:lang w:eastAsia="ja-JP"/>
    </w:rPr>
  </w:style>
  <w:style w:type="paragraph" w:styleId="Rubrik2">
    <w:name w:val="heading 2"/>
    <w:basedOn w:val="Normal"/>
    <w:next w:val="Normal"/>
    <w:link w:val="Rubrik2Char"/>
    <w:uiPriority w:val="99"/>
    <w:qFormat/>
    <w:rsid w:val="00BD717D"/>
    <w:pPr>
      <w:keepNext/>
      <w:keepLines/>
      <w:spacing w:before="240" w:after="120"/>
      <w:outlineLvl w:val="1"/>
    </w:pPr>
    <w:rPr>
      <w:rFonts w:eastAsia="Times New Roman"/>
      <w:b/>
      <w:bCs/>
      <w:sz w:val="20"/>
      <w:szCs w:val="26"/>
      <w:lang w:eastAsia="ja-JP"/>
    </w:rPr>
  </w:style>
  <w:style w:type="paragraph" w:styleId="Rubrik3">
    <w:name w:val="heading 3"/>
    <w:basedOn w:val="Normal"/>
    <w:next w:val="Normal"/>
    <w:link w:val="Rubrik3Char"/>
    <w:uiPriority w:val="99"/>
    <w:qFormat/>
    <w:locked/>
    <w:rsid w:val="00B14351"/>
    <w:pPr>
      <w:keepNext/>
      <w:keepLines/>
      <w:spacing w:before="200" w:after="0"/>
      <w:outlineLvl w:val="2"/>
    </w:pPr>
    <w:rPr>
      <w:rFonts w:ascii="Cambria" w:eastAsia="Times New Roman" w:hAnsi="Cambria"/>
      <w:b/>
      <w:bCs/>
      <w:color w:val="4F81BD"/>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sid w:val="00AF59B0"/>
    <w:rPr>
      <w:rFonts w:ascii="Tahoma" w:hAnsi="Tahoma" w:cs="Times New Roman"/>
      <w:b/>
      <w:color w:val="000000"/>
      <w:sz w:val="28"/>
      <w:u w:val="single"/>
    </w:rPr>
  </w:style>
  <w:style w:type="character" w:customStyle="1" w:styleId="Rubrik2Char">
    <w:name w:val="Rubrik 2 Char"/>
    <w:basedOn w:val="Standardstycketeckensnitt"/>
    <w:link w:val="Rubrik2"/>
    <w:uiPriority w:val="99"/>
    <w:locked/>
    <w:rsid w:val="00BD717D"/>
    <w:rPr>
      <w:rFonts w:ascii="Tahoma" w:hAnsi="Tahoma" w:cs="Times New Roman"/>
      <w:b/>
      <w:sz w:val="26"/>
    </w:rPr>
  </w:style>
  <w:style w:type="character" w:customStyle="1" w:styleId="Rubrik3Char">
    <w:name w:val="Rubrik 3 Char"/>
    <w:basedOn w:val="Standardstycketeckensnitt"/>
    <w:link w:val="Rubrik3"/>
    <w:uiPriority w:val="99"/>
    <w:semiHidden/>
    <w:locked/>
    <w:rsid w:val="00B14351"/>
    <w:rPr>
      <w:rFonts w:ascii="Cambria" w:hAnsi="Cambria" w:cs="Times New Roman"/>
      <w:b/>
      <w:bCs/>
      <w:color w:val="4F81BD"/>
      <w:sz w:val="18"/>
      <w:lang w:eastAsia="en-US"/>
    </w:rPr>
  </w:style>
  <w:style w:type="paragraph" w:styleId="Sidhuvud">
    <w:name w:val="header"/>
    <w:basedOn w:val="Normal"/>
    <w:link w:val="SidhuvudChar"/>
    <w:uiPriority w:val="99"/>
    <w:rsid w:val="00BD214B"/>
    <w:pPr>
      <w:tabs>
        <w:tab w:val="center" w:pos="4513"/>
        <w:tab w:val="right" w:pos="9026"/>
      </w:tabs>
      <w:spacing w:after="0" w:line="240" w:lineRule="auto"/>
    </w:pPr>
  </w:style>
  <w:style w:type="character" w:customStyle="1" w:styleId="SidhuvudChar">
    <w:name w:val="Sidhuvud Char"/>
    <w:basedOn w:val="Standardstycketeckensnitt"/>
    <w:link w:val="Sidhuvud"/>
    <w:uiPriority w:val="99"/>
    <w:locked/>
    <w:rsid w:val="00BD214B"/>
    <w:rPr>
      <w:rFonts w:cs="Times New Roman"/>
    </w:rPr>
  </w:style>
  <w:style w:type="paragraph" w:styleId="Sidfot">
    <w:name w:val="footer"/>
    <w:basedOn w:val="Normal"/>
    <w:link w:val="SidfotChar"/>
    <w:uiPriority w:val="99"/>
    <w:rsid w:val="00BD214B"/>
    <w:pPr>
      <w:tabs>
        <w:tab w:val="center" w:pos="4513"/>
        <w:tab w:val="right" w:pos="9026"/>
      </w:tabs>
      <w:spacing w:after="0" w:line="240" w:lineRule="auto"/>
    </w:pPr>
  </w:style>
  <w:style w:type="character" w:customStyle="1" w:styleId="SidfotChar">
    <w:name w:val="Sidfot Char"/>
    <w:basedOn w:val="Standardstycketeckensnitt"/>
    <w:link w:val="Sidfot"/>
    <w:uiPriority w:val="99"/>
    <w:locked/>
    <w:rsid w:val="00BD214B"/>
    <w:rPr>
      <w:rFonts w:cs="Times New Roman"/>
    </w:rPr>
  </w:style>
  <w:style w:type="paragraph" w:customStyle="1" w:styleId="BasicParagraph">
    <w:name w:val="[Basic Paragraph]"/>
    <w:basedOn w:val="Normal"/>
    <w:uiPriority w:val="99"/>
    <w:rsid w:val="00BD214B"/>
    <w:pPr>
      <w:suppressAutoHyphens/>
      <w:autoSpaceDE w:val="0"/>
      <w:autoSpaceDN w:val="0"/>
      <w:adjustRightInd w:val="0"/>
      <w:spacing w:after="0" w:line="288" w:lineRule="auto"/>
      <w:textAlignment w:val="center"/>
    </w:pPr>
    <w:rPr>
      <w:rFonts w:ascii="Times (TT) Regular" w:hAnsi="Times (TT) Regular" w:cs="Times (TT) Regular"/>
      <w:color w:val="000000"/>
      <w:sz w:val="24"/>
      <w:szCs w:val="24"/>
    </w:rPr>
  </w:style>
  <w:style w:type="paragraph" w:styleId="Ballongtext">
    <w:name w:val="Balloon Text"/>
    <w:basedOn w:val="Normal"/>
    <w:link w:val="BallongtextChar"/>
    <w:uiPriority w:val="99"/>
    <w:semiHidden/>
    <w:rsid w:val="006A071A"/>
    <w:pPr>
      <w:spacing w:after="0" w:line="240" w:lineRule="auto"/>
    </w:pPr>
    <w:rPr>
      <w:sz w:val="16"/>
      <w:szCs w:val="16"/>
      <w:lang w:eastAsia="ja-JP"/>
    </w:rPr>
  </w:style>
  <w:style w:type="character" w:customStyle="1" w:styleId="BallongtextChar">
    <w:name w:val="Ballongtext Char"/>
    <w:basedOn w:val="Standardstycketeckensnitt"/>
    <w:link w:val="Ballongtext"/>
    <w:uiPriority w:val="99"/>
    <w:semiHidden/>
    <w:locked/>
    <w:rsid w:val="006A071A"/>
    <w:rPr>
      <w:rFonts w:ascii="Tahoma" w:hAnsi="Tahoma" w:cs="Times New Roman"/>
      <w:sz w:val="16"/>
    </w:rPr>
  </w:style>
  <w:style w:type="character" w:styleId="Hyperlnk">
    <w:name w:val="Hyperlink"/>
    <w:basedOn w:val="Standardstycketeckensnitt"/>
    <w:uiPriority w:val="99"/>
    <w:rsid w:val="000818D7"/>
    <w:rPr>
      <w:rFonts w:cs="Times New Roman"/>
      <w:color w:val="0000FF"/>
      <w:u w:val="single"/>
    </w:rPr>
  </w:style>
  <w:style w:type="paragraph" w:styleId="Brdtext2">
    <w:name w:val="Body Text 2"/>
    <w:basedOn w:val="Normal"/>
    <w:link w:val="Brdtext2Char"/>
    <w:uiPriority w:val="99"/>
    <w:rsid w:val="000818D7"/>
    <w:pPr>
      <w:spacing w:after="0" w:line="480" w:lineRule="auto"/>
    </w:pPr>
    <w:rPr>
      <w:rFonts w:ascii="Palatino" w:eastAsia="MS Mincho" w:hAnsi="Palatino"/>
      <w:sz w:val="20"/>
      <w:szCs w:val="20"/>
      <w:lang w:eastAsia="ja-JP"/>
    </w:rPr>
  </w:style>
  <w:style w:type="character" w:customStyle="1" w:styleId="Brdtext2Char">
    <w:name w:val="Brödtext 2 Char"/>
    <w:basedOn w:val="Standardstycketeckensnitt"/>
    <w:link w:val="Brdtext2"/>
    <w:uiPriority w:val="99"/>
    <w:semiHidden/>
    <w:locked/>
    <w:rsid w:val="00F22489"/>
    <w:rPr>
      <w:rFonts w:ascii="Tahoma" w:hAnsi="Tahoma" w:cs="Times New Roman"/>
      <w:sz w:val="18"/>
      <w:lang w:eastAsia="en-US"/>
    </w:rPr>
  </w:style>
  <w:style w:type="paragraph" w:styleId="Brdtext3">
    <w:name w:val="Body Text 3"/>
    <w:basedOn w:val="Normal"/>
    <w:link w:val="Brdtext3Char"/>
    <w:uiPriority w:val="99"/>
    <w:rsid w:val="000818D7"/>
    <w:pPr>
      <w:spacing w:after="0" w:line="240" w:lineRule="auto"/>
      <w:jc w:val="both"/>
    </w:pPr>
    <w:rPr>
      <w:rFonts w:ascii="Times New Roman" w:eastAsia="MS Mincho" w:hAnsi="Times New Roman"/>
      <w:sz w:val="20"/>
      <w:szCs w:val="20"/>
      <w:lang w:eastAsia="ja-JP"/>
    </w:rPr>
  </w:style>
  <w:style w:type="character" w:customStyle="1" w:styleId="Brdtext3Char">
    <w:name w:val="Brödtext 3 Char"/>
    <w:basedOn w:val="Standardstycketeckensnitt"/>
    <w:link w:val="Brdtext3"/>
    <w:uiPriority w:val="99"/>
    <w:semiHidden/>
    <w:locked/>
    <w:rsid w:val="00F22489"/>
    <w:rPr>
      <w:rFonts w:ascii="Tahoma" w:hAnsi="Tahoma" w:cs="Times New Roman"/>
      <w:sz w:val="16"/>
      <w:szCs w:val="16"/>
      <w:lang w:eastAsia="en-US"/>
    </w:rPr>
  </w:style>
  <w:style w:type="character" w:styleId="Stark">
    <w:name w:val="Strong"/>
    <w:basedOn w:val="Standardstycketeckensnitt"/>
    <w:uiPriority w:val="99"/>
    <w:qFormat/>
    <w:rsid w:val="000818D7"/>
    <w:rPr>
      <w:rFonts w:cs="Times New Roman"/>
      <w:b/>
      <w:bCs/>
    </w:rPr>
  </w:style>
  <w:style w:type="table" w:styleId="Tabellrutnt">
    <w:name w:val="Table Grid"/>
    <w:basedOn w:val="Normaltabell"/>
    <w:uiPriority w:val="99"/>
    <w:rsid w:val="000818D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nvndHyperlnk">
    <w:name w:val="FollowedHyperlink"/>
    <w:basedOn w:val="Standardstycketeckensnitt"/>
    <w:uiPriority w:val="99"/>
    <w:semiHidden/>
    <w:rsid w:val="004F422F"/>
    <w:rPr>
      <w:rFonts w:cs="Times New Roman"/>
      <w:color w:val="800080"/>
      <w:u w:val="single"/>
    </w:rPr>
  </w:style>
  <w:style w:type="paragraph" w:styleId="Normalwebb">
    <w:name w:val="Normal (Web)"/>
    <w:basedOn w:val="Normal"/>
    <w:uiPriority w:val="99"/>
    <w:semiHidden/>
    <w:rsid w:val="00922C1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apple-converted-space">
    <w:name w:val="apple-converted-space"/>
    <w:basedOn w:val="Standardstycketeckensnitt"/>
    <w:uiPriority w:val="99"/>
    <w:rsid w:val="005A481D"/>
    <w:rPr>
      <w:rFonts w:cs="Times New Roman"/>
    </w:rPr>
  </w:style>
  <w:style w:type="paragraph" w:styleId="Brdtextmedindrag">
    <w:name w:val="Body Text Indent"/>
    <w:basedOn w:val="Normal"/>
    <w:link w:val="BrdtextmedindragChar"/>
    <w:uiPriority w:val="99"/>
    <w:rsid w:val="008B2F62"/>
    <w:pPr>
      <w:spacing w:after="120"/>
      <w:ind w:left="283"/>
    </w:pPr>
  </w:style>
  <w:style w:type="character" w:customStyle="1" w:styleId="BrdtextmedindragChar">
    <w:name w:val="Brödtext med indrag Char"/>
    <w:basedOn w:val="Standardstycketeckensnitt"/>
    <w:link w:val="Brdtextmedindrag"/>
    <w:uiPriority w:val="99"/>
    <w:semiHidden/>
    <w:locked/>
    <w:rsid w:val="001428EF"/>
    <w:rPr>
      <w:rFonts w:ascii="Tahoma" w:hAnsi="Tahoma" w:cs="Times New Roman"/>
      <w:sz w:val="18"/>
      <w:lang w:eastAsia="en-US"/>
    </w:rPr>
  </w:style>
  <w:style w:type="paragraph" w:customStyle="1" w:styleId="Akapitzlist1">
    <w:name w:val="Akapit z listą1"/>
    <w:basedOn w:val="Normal"/>
    <w:uiPriority w:val="99"/>
    <w:rsid w:val="008B2F62"/>
    <w:pPr>
      <w:ind w:left="720"/>
      <w:contextualSpacing/>
    </w:pPr>
    <w:rPr>
      <w:rFonts w:ascii="Calibri" w:eastAsia="Times New Roman"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6961569">
      <w:marLeft w:val="0"/>
      <w:marRight w:val="0"/>
      <w:marTop w:val="0"/>
      <w:marBottom w:val="0"/>
      <w:divBdr>
        <w:top w:val="none" w:sz="0" w:space="0" w:color="auto"/>
        <w:left w:val="none" w:sz="0" w:space="0" w:color="auto"/>
        <w:bottom w:val="none" w:sz="0" w:space="0" w:color="auto"/>
        <w:right w:val="none" w:sz="0" w:space="0" w:color="auto"/>
      </w:divBdr>
    </w:div>
    <w:div w:id="856961570">
      <w:marLeft w:val="0"/>
      <w:marRight w:val="0"/>
      <w:marTop w:val="0"/>
      <w:marBottom w:val="0"/>
      <w:divBdr>
        <w:top w:val="none" w:sz="0" w:space="0" w:color="auto"/>
        <w:left w:val="none" w:sz="0" w:space="0" w:color="auto"/>
        <w:bottom w:val="none" w:sz="0" w:space="0" w:color="auto"/>
        <w:right w:val="none" w:sz="0" w:space="0" w:color="auto"/>
      </w:divBdr>
    </w:div>
    <w:div w:id="856961571">
      <w:marLeft w:val="0"/>
      <w:marRight w:val="0"/>
      <w:marTop w:val="0"/>
      <w:marBottom w:val="0"/>
      <w:divBdr>
        <w:top w:val="none" w:sz="0" w:space="0" w:color="auto"/>
        <w:left w:val="none" w:sz="0" w:space="0" w:color="auto"/>
        <w:bottom w:val="none" w:sz="0" w:space="0" w:color="auto"/>
        <w:right w:val="none" w:sz="0" w:space="0" w:color="auto"/>
      </w:divBdr>
    </w:div>
    <w:div w:id="856961572">
      <w:marLeft w:val="0"/>
      <w:marRight w:val="0"/>
      <w:marTop w:val="0"/>
      <w:marBottom w:val="0"/>
      <w:divBdr>
        <w:top w:val="none" w:sz="0" w:space="0" w:color="auto"/>
        <w:left w:val="none" w:sz="0" w:space="0" w:color="auto"/>
        <w:bottom w:val="none" w:sz="0" w:space="0" w:color="auto"/>
        <w:right w:val="none" w:sz="0" w:space="0" w:color="auto"/>
      </w:divBdr>
    </w:div>
    <w:div w:id="856961573">
      <w:marLeft w:val="0"/>
      <w:marRight w:val="0"/>
      <w:marTop w:val="0"/>
      <w:marBottom w:val="0"/>
      <w:divBdr>
        <w:top w:val="none" w:sz="0" w:space="0" w:color="auto"/>
        <w:left w:val="none" w:sz="0" w:space="0" w:color="auto"/>
        <w:bottom w:val="none" w:sz="0" w:space="0" w:color="auto"/>
        <w:right w:val="none" w:sz="0" w:space="0" w:color="auto"/>
      </w:divBdr>
    </w:div>
    <w:div w:id="856961574">
      <w:marLeft w:val="0"/>
      <w:marRight w:val="0"/>
      <w:marTop w:val="0"/>
      <w:marBottom w:val="0"/>
      <w:divBdr>
        <w:top w:val="none" w:sz="0" w:space="0" w:color="auto"/>
        <w:left w:val="none" w:sz="0" w:space="0" w:color="auto"/>
        <w:bottom w:val="none" w:sz="0" w:space="0" w:color="auto"/>
        <w:right w:val="none" w:sz="0" w:space="0" w:color="auto"/>
      </w:divBdr>
    </w:div>
    <w:div w:id="856961575">
      <w:marLeft w:val="0"/>
      <w:marRight w:val="0"/>
      <w:marTop w:val="0"/>
      <w:marBottom w:val="0"/>
      <w:divBdr>
        <w:top w:val="none" w:sz="0" w:space="0" w:color="auto"/>
        <w:left w:val="none" w:sz="0" w:space="0" w:color="auto"/>
        <w:bottom w:val="none" w:sz="0" w:space="0" w:color="auto"/>
        <w:right w:val="none" w:sz="0" w:space="0" w:color="auto"/>
      </w:divBdr>
    </w:div>
    <w:div w:id="856961576">
      <w:marLeft w:val="0"/>
      <w:marRight w:val="0"/>
      <w:marTop w:val="0"/>
      <w:marBottom w:val="0"/>
      <w:divBdr>
        <w:top w:val="none" w:sz="0" w:space="0" w:color="auto"/>
        <w:left w:val="none" w:sz="0" w:space="0" w:color="auto"/>
        <w:bottom w:val="none" w:sz="0" w:space="0" w:color="auto"/>
        <w:right w:val="none" w:sz="0" w:space="0" w:color="auto"/>
      </w:divBdr>
    </w:div>
    <w:div w:id="856961577">
      <w:marLeft w:val="0"/>
      <w:marRight w:val="0"/>
      <w:marTop w:val="0"/>
      <w:marBottom w:val="0"/>
      <w:divBdr>
        <w:top w:val="none" w:sz="0" w:space="0" w:color="auto"/>
        <w:left w:val="none" w:sz="0" w:space="0" w:color="auto"/>
        <w:bottom w:val="none" w:sz="0" w:space="0" w:color="auto"/>
        <w:right w:val="none" w:sz="0" w:space="0" w:color="auto"/>
      </w:divBdr>
    </w:div>
    <w:div w:id="856961578">
      <w:marLeft w:val="0"/>
      <w:marRight w:val="0"/>
      <w:marTop w:val="0"/>
      <w:marBottom w:val="0"/>
      <w:divBdr>
        <w:top w:val="none" w:sz="0" w:space="0" w:color="auto"/>
        <w:left w:val="none" w:sz="0" w:space="0" w:color="auto"/>
        <w:bottom w:val="none" w:sz="0" w:space="0" w:color="auto"/>
        <w:right w:val="none" w:sz="0" w:space="0" w:color="auto"/>
      </w:divBdr>
    </w:div>
    <w:div w:id="856961579">
      <w:marLeft w:val="0"/>
      <w:marRight w:val="0"/>
      <w:marTop w:val="0"/>
      <w:marBottom w:val="0"/>
      <w:divBdr>
        <w:top w:val="none" w:sz="0" w:space="0" w:color="auto"/>
        <w:left w:val="none" w:sz="0" w:space="0" w:color="auto"/>
        <w:bottom w:val="none" w:sz="0" w:space="0" w:color="auto"/>
        <w:right w:val="none" w:sz="0" w:space="0" w:color="auto"/>
      </w:divBdr>
    </w:div>
    <w:div w:id="856961580">
      <w:marLeft w:val="0"/>
      <w:marRight w:val="0"/>
      <w:marTop w:val="0"/>
      <w:marBottom w:val="0"/>
      <w:divBdr>
        <w:top w:val="none" w:sz="0" w:space="0" w:color="auto"/>
        <w:left w:val="none" w:sz="0" w:space="0" w:color="auto"/>
        <w:bottom w:val="none" w:sz="0" w:space="0" w:color="auto"/>
        <w:right w:val="none" w:sz="0" w:space="0" w:color="auto"/>
      </w:divBdr>
    </w:div>
    <w:div w:id="856961581">
      <w:marLeft w:val="0"/>
      <w:marRight w:val="0"/>
      <w:marTop w:val="0"/>
      <w:marBottom w:val="0"/>
      <w:divBdr>
        <w:top w:val="none" w:sz="0" w:space="0" w:color="auto"/>
        <w:left w:val="none" w:sz="0" w:space="0" w:color="auto"/>
        <w:bottom w:val="none" w:sz="0" w:space="0" w:color="auto"/>
        <w:right w:val="none" w:sz="0" w:space="0" w:color="auto"/>
      </w:divBdr>
    </w:div>
    <w:div w:id="856961582">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sg.com" TargetMode="External"/><Relationship Id="rId13" Type="http://schemas.openxmlformats.org/officeDocument/2006/relationships/image" Target="media/image4.png"/><Relationship Id="rId18" Type="http://schemas.openxmlformats.org/officeDocument/2006/relationships/image" Target="media/image9.png"/><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www.pilkington.com" TargetMode="External"/><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_rels/header3.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5443</Words>
  <Characters>28851</Characters>
  <Application>Microsoft Office Word</Application>
  <DocSecurity>0</DocSecurity>
  <Lines>240</Lines>
  <Paragraphs>68</Paragraphs>
  <ScaleCrop>false</ScaleCrop>
  <HeadingPairs>
    <vt:vector size="6" baseType="variant">
      <vt:variant>
        <vt:lpstr>Rubrik</vt:lpstr>
      </vt:variant>
      <vt:variant>
        <vt:i4>1</vt:i4>
      </vt:variant>
      <vt:variant>
        <vt:lpstr>Title</vt:lpstr>
      </vt:variant>
      <vt:variant>
        <vt:i4>1</vt:i4>
      </vt:variant>
      <vt:variant>
        <vt:lpstr>Tytuł</vt:lpstr>
      </vt:variant>
      <vt:variant>
        <vt:i4>1</vt:i4>
      </vt:variant>
    </vt:vector>
  </HeadingPairs>
  <TitlesOfParts>
    <vt:vector size="3" baseType="lpstr">
      <vt:lpstr>Burson-Marsteller:</vt:lpstr>
      <vt:lpstr>Burson-Marsteller:</vt:lpstr>
      <vt:lpstr>Burson-Marsteller:</vt:lpstr>
    </vt:vector>
  </TitlesOfParts>
  <Company>Microsoft</Company>
  <LinksUpToDate>false</LinksUpToDate>
  <CharactersWithSpaces>34226</CharactersWithSpaces>
  <SharedDoc>false</SharedDoc>
  <HLinks>
    <vt:vector size="12" baseType="variant">
      <vt:variant>
        <vt:i4>3670056</vt:i4>
      </vt:variant>
      <vt:variant>
        <vt:i4>3</vt:i4>
      </vt:variant>
      <vt:variant>
        <vt:i4>0</vt:i4>
      </vt:variant>
      <vt:variant>
        <vt:i4>5</vt:i4>
      </vt:variant>
      <vt:variant>
        <vt:lpwstr>http://www.pilkington.com/</vt:lpwstr>
      </vt:variant>
      <vt:variant>
        <vt:lpwstr/>
      </vt:variant>
      <vt:variant>
        <vt:i4>2883682</vt:i4>
      </vt:variant>
      <vt:variant>
        <vt:i4>0</vt:i4>
      </vt:variant>
      <vt:variant>
        <vt:i4>0</vt:i4>
      </vt:variant>
      <vt:variant>
        <vt:i4>5</vt:i4>
      </vt:variant>
      <vt:variant>
        <vt:lpwstr>http://www.nsg.com/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Burson-Marsteller:</dc:title>
  <dc:creator>John</dc:creator>
  <cp:lastModifiedBy>Törneman, Stina</cp:lastModifiedBy>
  <cp:revision>2</cp:revision>
  <cp:lastPrinted>2012-09-14T08:00:00Z</cp:lastPrinted>
  <dcterms:created xsi:type="dcterms:W3CDTF">2016-05-19T07:55:00Z</dcterms:created>
  <dcterms:modified xsi:type="dcterms:W3CDTF">2016-05-19T07:55:00Z</dcterms:modified>
</cp:coreProperties>
</file>